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8C49C" w14:textId="77777777" w:rsidR="000610C8" w:rsidRDefault="000610C8" w:rsidP="000610C8"/>
    <w:p w14:paraId="7E6B5FBF" w14:textId="77777777" w:rsidR="000610C8" w:rsidRDefault="000610C8" w:rsidP="000610C8">
      <w:r>
        <w:rPr>
          <w:noProof/>
        </w:rPr>
        <w:drawing>
          <wp:inline distT="0" distB="0" distL="0" distR="0" wp14:anchorId="3A8A92B3" wp14:editId="712AC301">
            <wp:extent cx="5943600" cy="1631950"/>
            <wp:effectExtent l="0" t="0" r="0" b="6350"/>
            <wp:docPr id="79694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42495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5943600" cy="1631950"/>
                    </a:xfrm>
                    <a:prstGeom prst="rect">
                      <a:avLst/>
                    </a:prstGeom>
                  </pic:spPr>
                </pic:pic>
              </a:graphicData>
            </a:graphic>
          </wp:inline>
        </w:drawing>
      </w:r>
    </w:p>
    <w:p w14:paraId="784522BC" w14:textId="77777777" w:rsidR="000610C8" w:rsidRPr="00337081" w:rsidRDefault="000610C8" w:rsidP="000610C8">
      <w:pPr>
        <w:spacing w:before="240"/>
        <w:rPr>
          <w:rFonts w:ascii="Arial" w:hAnsi="Arial" w:cs="Arial"/>
          <w:b/>
          <w:bCs/>
          <w:color w:val="0070C0"/>
          <w:sz w:val="32"/>
          <w:szCs w:val="32"/>
        </w:rPr>
      </w:pPr>
      <w:r>
        <w:rPr>
          <w:rFonts w:ascii="Arial" w:hAnsi="Arial" w:cs="Arial"/>
          <w:b/>
          <w:bCs/>
          <w:color w:val="0070C0"/>
          <w:sz w:val="32"/>
          <w:szCs w:val="32"/>
        </w:rPr>
        <w:t>NEWS RELEASE</w:t>
      </w:r>
    </w:p>
    <w:p w14:paraId="0F528C59" w14:textId="77777777" w:rsidR="000610C8" w:rsidRDefault="000610C8" w:rsidP="000610C8">
      <w:pPr>
        <w:pStyle w:val="NoSpacing"/>
        <w:rPr>
          <w:rFonts w:ascii="Georgia" w:hAnsi="Georgia"/>
          <w:sz w:val="21"/>
          <w:szCs w:val="21"/>
        </w:rPr>
      </w:pPr>
    </w:p>
    <w:p w14:paraId="6CDEE428" w14:textId="77777777" w:rsidR="000610C8" w:rsidRDefault="000610C8" w:rsidP="000610C8">
      <w:pPr>
        <w:pStyle w:val="NoSpacing"/>
        <w:rPr>
          <w:rFonts w:ascii="Georgia" w:hAnsi="Georgia"/>
          <w:b/>
          <w:bCs/>
          <w:sz w:val="21"/>
          <w:szCs w:val="21"/>
        </w:rPr>
      </w:pPr>
      <w:r w:rsidRPr="004265BC">
        <w:rPr>
          <w:rFonts w:ascii="Georgia" w:hAnsi="Georgia"/>
          <w:b/>
          <w:bCs/>
          <w:sz w:val="21"/>
          <w:szCs w:val="21"/>
        </w:rPr>
        <w:t>Contacts</w:t>
      </w:r>
    </w:p>
    <w:bookmarkStart w:id="0" w:name="_Hlk217984118"/>
    <w:p w14:paraId="3DE3CAB7" w14:textId="77777777" w:rsidR="000610C8" w:rsidRPr="005504D3" w:rsidRDefault="000610C8" w:rsidP="000610C8">
      <w:pPr>
        <w:pStyle w:val="NoSpacing"/>
        <w:rPr>
          <w:rFonts w:ascii="Georgia" w:hAnsi="Georgia"/>
          <w:sz w:val="21"/>
          <w:szCs w:val="21"/>
        </w:rPr>
      </w:pPr>
      <w:r>
        <w:fldChar w:fldCharType="begin"/>
      </w:r>
      <w:r>
        <w:instrText>HYPERLINK "mailto:giffeyt@uwstout.edu"</w:instrText>
      </w:r>
      <w:r>
        <w:fldChar w:fldCharType="separate"/>
      </w:r>
      <w:r w:rsidRPr="003A428D">
        <w:rPr>
          <w:rStyle w:val="Hyperlink"/>
          <w:rFonts w:ascii="Georgia" w:hAnsi="Georgia"/>
          <w:sz w:val="21"/>
          <w:szCs w:val="21"/>
        </w:rPr>
        <w:t>Tom Giffey</w:t>
      </w:r>
      <w:r>
        <w:fldChar w:fldCharType="end"/>
      </w:r>
      <w:r>
        <w:rPr>
          <w:rFonts w:ascii="Georgia" w:hAnsi="Georgia"/>
          <w:sz w:val="21"/>
          <w:szCs w:val="21"/>
        </w:rPr>
        <w:t>,</w:t>
      </w:r>
      <w:r w:rsidRPr="00DE393A">
        <w:rPr>
          <w:rFonts w:ascii="Georgia" w:hAnsi="Georgia"/>
          <w:sz w:val="21"/>
          <w:szCs w:val="21"/>
        </w:rPr>
        <w:t> Marketing Communications, 715-232-2384</w:t>
      </w:r>
    </w:p>
    <w:bookmarkEnd w:id="0"/>
    <w:p w14:paraId="66E4B5CE" w14:textId="77777777" w:rsidR="000610C8" w:rsidRDefault="000610C8" w:rsidP="000610C8">
      <w:pPr>
        <w:pStyle w:val="NoSpacing"/>
        <w:rPr>
          <w:rFonts w:ascii="Georgia" w:hAnsi="Georgia"/>
          <w:sz w:val="21"/>
          <w:szCs w:val="21"/>
        </w:rPr>
      </w:pPr>
      <w:r>
        <w:fldChar w:fldCharType="begin"/>
      </w:r>
      <w:r>
        <w:instrText>HYPERLINK "mailto:communications@uwstout.edu"</w:instrText>
      </w:r>
      <w:r>
        <w:fldChar w:fldCharType="separate"/>
      </w:r>
      <w:r w:rsidRPr="004265BC">
        <w:rPr>
          <w:rStyle w:val="Hyperlink"/>
          <w:rFonts w:ascii="Georgia" w:hAnsi="Georgia"/>
          <w:sz w:val="21"/>
          <w:szCs w:val="21"/>
        </w:rPr>
        <w:t>Marketing Communications</w:t>
      </w:r>
      <w:r>
        <w:fldChar w:fldCharType="end"/>
      </w:r>
      <w:r w:rsidRPr="004265BC">
        <w:rPr>
          <w:rFonts w:ascii="Georgia" w:hAnsi="Georgia"/>
          <w:sz w:val="21"/>
          <w:szCs w:val="21"/>
        </w:rPr>
        <w:t>, 715-232-2381</w:t>
      </w:r>
    </w:p>
    <w:p w14:paraId="6F1F8C2E" w14:textId="77777777" w:rsidR="000610C8" w:rsidRPr="004265BC" w:rsidRDefault="000610C8" w:rsidP="000610C8">
      <w:pPr>
        <w:pStyle w:val="NoSpacing"/>
        <w:rPr>
          <w:rStyle w:val="Hyperlink"/>
          <w:rFonts w:ascii="Georgia" w:hAnsi="Georgia"/>
          <w:sz w:val="21"/>
          <w:szCs w:val="21"/>
        </w:rPr>
      </w:pPr>
      <w:r w:rsidRPr="004265BC">
        <w:rPr>
          <w:rFonts w:ascii="Georgia" w:hAnsi="Georgia"/>
          <w:sz w:val="21"/>
          <w:szCs w:val="21"/>
        </w:rPr>
        <w:fldChar w:fldCharType="begin"/>
      </w:r>
      <w:r w:rsidRPr="004265BC">
        <w:rPr>
          <w:rFonts w:ascii="Georgia" w:hAnsi="Georgia"/>
          <w:sz w:val="21"/>
          <w:szCs w:val="21"/>
        </w:rPr>
        <w:instrText xml:space="preserve"> HYPERLINK "https://www.uwstout.edu/about-us/news-center" </w:instrText>
      </w:r>
      <w:r w:rsidRPr="004265BC">
        <w:rPr>
          <w:rFonts w:ascii="Georgia" w:hAnsi="Georgia"/>
          <w:sz w:val="21"/>
          <w:szCs w:val="21"/>
        </w:rPr>
      </w:r>
      <w:r w:rsidRPr="004265BC">
        <w:rPr>
          <w:rFonts w:ascii="Georgia" w:hAnsi="Georgia"/>
          <w:sz w:val="21"/>
          <w:szCs w:val="21"/>
        </w:rPr>
        <w:fldChar w:fldCharType="separate"/>
      </w:r>
      <w:r w:rsidRPr="004265BC">
        <w:rPr>
          <w:rStyle w:val="Hyperlink"/>
          <w:rFonts w:ascii="Georgia" w:hAnsi="Georgia"/>
          <w:sz w:val="21"/>
          <w:szCs w:val="21"/>
        </w:rPr>
        <w:t>News Center</w:t>
      </w:r>
    </w:p>
    <w:p w14:paraId="2851B394" w14:textId="77777777" w:rsidR="000610C8" w:rsidRPr="000E60D3" w:rsidRDefault="000610C8" w:rsidP="000610C8">
      <w:pPr>
        <w:pStyle w:val="NoSpacing"/>
        <w:rPr>
          <w:rFonts w:ascii="Georgia" w:hAnsi="Georgia"/>
          <w:sz w:val="21"/>
          <w:szCs w:val="21"/>
        </w:rPr>
      </w:pPr>
      <w:r w:rsidRPr="004265BC">
        <w:rPr>
          <w:rFonts w:ascii="Georgia" w:hAnsi="Georgia"/>
          <w:sz w:val="21"/>
          <w:szCs w:val="21"/>
        </w:rPr>
        <w:fldChar w:fldCharType="end"/>
      </w:r>
      <w:r>
        <w:rPr>
          <w:rFonts w:ascii="Georgia" w:hAnsi="Georgia"/>
          <w:noProof/>
          <w:sz w:val="21"/>
          <w:szCs w:val="21"/>
        </w:rPr>
        <w:drawing>
          <wp:inline distT="0" distB="0" distL="0" distR="0" wp14:anchorId="1087DF5F" wp14:editId="47910977">
            <wp:extent cx="209550" cy="211157"/>
            <wp:effectExtent l="0" t="0" r="0" b="0"/>
            <wp:docPr id="1466058120" name="Picture 2" descr="A blue circle with white letters&#10;&#10;Description automatically generate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058120" name="Picture 2" descr="A blue circle with white letters&#10;&#10;Description automatically generated">
                      <a:hlinkClick r:id="rId10"/>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9040" cy="220720"/>
                    </a:xfrm>
                    <a:prstGeom prst="rect">
                      <a:avLst/>
                    </a:prstGeom>
                  </pic:spPr>
                </pic:pic>
              </a:graphicData>
            </a:graphic>
          </wp:inline>
        </w:drawing>
      </w:r>
      <w:r>
        <w:rPr>
          <w:rFonts w:ascii="Georgia" w:hAnsi="Georgia"/>
          <w:sz w:val="21"/>
          <w:szCs w:val="21"/>
        </w:rPr>
        <w:t xml:space="preserve">  </w:t>
      </w:r>
      <w:r>
        <w:rPr>
          <w:noProof/>
        </w:rPr>
        <w:drawing>
          <wp:inline distT="0" distB="0" distL="0" distR="0" wp14:anchorId="2224FEC9" wp14:editId="004F35B9">
            <wp:extent cx="203200" cy="209550"/>
            <wp:effectExtent l="0" t="0" r="6350" b="0"/>
            <wp:docPr id="3" name="Picture 3">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203200" cy="209550"/>
                    </a:xfrm>
                    <a:prstGeom prst="rect">
                      <a:avLst/>
                    </a:prstGeom>
                  </pic:spPr>
                </pic:pic>
              </a:graphicData>
            </a:graphic>
          </wp:inline>
        </w:drawing>
      </w:r>
    </w:p>
    <w:p w14:paraId="6162F9C6" w14:textId="77777777" w:rsidR="000610C8" w:rsidRDefault="000610C8" w:rsidP="000610C8">
      <w:pPr>
        <w:pStyle w:val="NoSpacing"/>
        <w:spacing w:before="210"/>
        <w:rPr>
          <w:rFonts w:ascii="Arial" w:hAnsi="Arial" w:cs="Arial"/>
          <w:b/>
          <w:bCs/>
          <w:sz w:val="32"/>
          <w:szCs w:val="32"/>
          <w:shd w:val="clear" w:color="auto" w:fill="FFFFFF"/>
        </w:rPr>
      </w:pPr>
      <w:r>
        <w:rPr>
          <w:rFonts w:ascii="Arial" w:hAnsi="Arial" w:cs="Arial"/>
          <w:b/>
          <w:bCs/>
          <w:sz w:val="32"/>
          <w:szCs w:val="32"/>
          <w:shd w:val="clear" w:color="auto" w:fill="FFFFFF"/>
        </w:rPr>
        <w:t>UW-Stout Polytechnic’s healthy fall enrollment growth among strongest in state</w:t>
      </w:r>
    </w:p>
    <w:p w14:paraId="2D1505EF" w14:textId="77777777" w:rsidR="000610C8" w:rsidRDefault="000610C8" w:rsidP="000610C8">
      <w:pPr>
        <w:pStyle w:val="NoSpacing"/>
        <w:spacing w:before="160"/>
        <w:rPr>
          <w:rFonts w:ascii="Georgia" w:hAnsi="Georgia" w:cs="Arial"/>
          <w:i/>
          <w:iCs/>
          <w:sz w:val="28"/>
          <w:szCs w:val="28"/>
          <w:shd w:val="clear" w:color="auto" w:fill="FFFFFF"/>
        </w:rPr>
      </w:pPr>
      <w:r w:rsidRPr="70926A87">
        <w:rPr>
          <w:rFonts w:ascii="Georgia" w:hAnsi="Georgia" w:cs="Arial"/>
          <w:i/>
          <w:iCs/>
          <w:sz w:val="28"/>
          <w:szCs w:val="28"/>
          <w:shd w:val="clear" w:color="auto" w:fill="FFFFFF"/>
        </w:rPr>
        <w:t>I</w:t>
      </w:r>
      <w:r w:rsidRPr="70926A87">
        <w:rPr>
          <w:rFonts w:ascii="Georgia" w:hAnsi="Georgia" w:cs="Arial"/>
          <w:i/>
          <w:iCs/>
          <w:sz w:val="28"/>
          <w:szCs w:val="28"/>
        </w:rPr>
        <w:t>ncrease in students, program growth follows polytechnic name change</w:t>
      </w:r>
    </w:p>
    <w:p w14:paraId="1A9175F9" w14:textId="77777777" w:rsidR="000610C8" w:rsidRPr="00C80AE6" w:rsidRDefault="000610C8" w:rsidP="000610C8">
      <w:pPr>
        <w:pStyle w:val="NoSpacing"/>
        <w:rPr>
          <w:rFonts w:ascii="Georgia" w:hAnsi="Georgia" w:cs="Arial"/>
          <w:sz w:val="21"/>
          <w:szCs w:val="21"/>
          <w:highlight w:val="yellow"/>
          <w:shd w:val="clear" w:color="auto" w:fill="FFFFFF"/>
        </w:rPr>
      </w:pPr>
    </w:p>
    <w:p w14:paraId="59678442" w14:textId="744EDFBA" w:rsidR="000610C8" w:rsidRPr="00665D13" w:rsidRDefault="000610C8" w:rsidP="000610C8">
      <w:pPr>
        <w:pStyle w:val="NoSpacing"/>
        <w:rPr>
          <w:rFonts w:ascii="Georgia" w:hAnsi="Georgia" w:cs="Arial"/>
          <w:sz w:val="21"/>
          <w:szCs w:val="21"/>
          <w:shd w:val="clear" w:color="auto" w:fill="FFFFFF"/>
        </w:rPr>
      </w:pPr>
      <w:hyperlink r:id="rId14" w:history="1">
        <w:r w:rsidRPr="00665D13">
          <w:rPr>
            <w:rStyle w:val="Hyperlink"/>
            <w:rFonts w:ascii="Georgia" w:hAnsi="Georgia" w:cs="Arial"/>
            <w:sz w:val="21"/>
            <w:szCs w:val="21"/>
            <w:shd w:val="clear" w:color="auto" w:fill="FFFFFF"/>
          </w:rPr>
          <w:t>Story Link</w:t>
        </w:r>
      </w:hyperlink>
    </w:p>
    <w:p w14:paraId="7349B7A8" w14:textId="77777777" w:rsidR="000610C8" w:rsidRPr="00C41A4F" w:rsidRDefault="000610C8" w:rsidP="000610C8">
      <w:pPr>
        <w:pStyle w:val="NoSpacing"/>
        <w:rPr>
          <w:rFonts w:ascii="Georgia" w:hAnsi="Georgia" w:cs="Arial"/>
          <w:sz w:val="21"/>
          <w:szCs w:val="21"/>
          <w:shd w:val="clear" w:color="auto" w:fill="FFFFFF"/>
        </w:rPr>
      </w:pPr>
      <w:r w:rsidRPr="00C41A4F">
        <w:rPr>
          <w:rFonts w:ascii="Georgia" w:hAnsi="Georgia" w:cs="Arial"/>
          <w:sz w:val="21"/>
          <w:szCs w:val="21"/>
          <w:shd w:val="clear" w:color="auto" w:fill="FFFFFF"/>
        </w:rPr>
        <w:t>Photos attached</w:t>
      </w:r>
    </w:p>
    <w:p w14:paraId="6E17A682" w14:textId="77777777" w:rsidR="000610C8" w:rsidRPr="0078279D" w:rsidRDefault="000610C8" w:rsidP="000610C8">
      <w:pPr>
        <w:pStyle w:val="NoSpacing"/>
        <w:rPr>
          <w:rFonts w:ascii="Georgia" w:hAnsi="Georgia"/>
          <w:b/>
          <w:bCs/>
          <w:sz w:val="21"/>
          <w:szCs w:val="21"/>
          <w:highlight w:val="yellow"/>
        </w:rPr>
      </w:pPr>
    </w:p>
    <w:p w14:paraId="1C5BBA72" w14:textId="77777777" w:rsidR="000610C8" w:rsidRPr="00AA0B59" w:rsidRDefault="000610C8" w:rsidP="000610C8">
      <w:pPr>
        <w:pStyle w:val="NoSpacing"/>
        <w:rPr>
          <w:rFonts w:ascii="Georgia" w:hAnsi="Georgia"/>
          <w:sz w:val="21"/>
          <w:szCs w:val="21"/>
        </w:rPr>
      </w:pPr>
      <w:r w:rsidRPr="00131183">
        <w:rPr>
          <w:rFonts w:ascii="Georgia" w:hAnsi="Georgia"/>
          <w:b/>
          <w:bCs/>
          <w:sz w:val="21"/>
          <w:szCs w:val="21"/>
        </w:rPr>
        <w:t>FOR IMMEDIATE RELEASE</w:t>
      </w:r>
      <w:r w:rsidRPr="00131183">
        <w:rPr>
          <w:rFonts w:ascii="Georgia" w:hAnsi="Georgia"/>
          <w:b/>
          <w:bCs/>
          <w:sz w:val="21"/>
          <w:szCs w:val="21"/>
        </w:rPr>
        <w:br/>
      </w:r>
      <w:r w:rsidRPr="00131183">
        <w:rPr>
          <w:rFonts w:ascii="Georgia" w:hAnsi="Georgia"/>
          <w:sz w:val="21"/>
          <w:szCs w:val="21"/>
        </w:rPr>
        <w:t>Sept. 14, 2026</w:t>
      </w:r>
    </w:p>
    <w:p w14:paraId="060C6C94" w14:textId="77777777" w:rsidR="000610C8" w:rsidRPr="00131183" w:rsidRDefault="000610C8" w:rsidP="000610C8">
      <w:pPr>
        <w:spacing w:before="210"/>
        <w:rPr>
          <w:rFonts w:ascii="Georgia" w:hAnsi="Georgia"/>
          <w:sz w:val="21"/>
          <w:szCs w:val="21"/>
        </w:rPr>
      </w:pPr>
      <w:r w:rsidRPr="5CFACC86">
        <w:rPr>
          <w:rFonts w:ascii="Georgia" w:hAnsi="Georgia"/>
          <w:sz w:val="21"/>
          <w:szCs w:val="21"/>
        </w:rPr>
        <w:t xml:space="preserve">MENOMONIE, Wis. – University of Wisconsin-Stout Polytechnic has opened the 2026-27 fall semester with some of the strongest enrollment growth among its peers across the Universities of </w:t>
      </w:r>
      <w:r w:rsidRPr="00131183">
        <w:rPr>
          <w:rFonts w:ascii="Georgia" w:hAnsi="Georgia"/>
          <w:sz w:val="21"/>
          <w:szCs w:val="21"/>
        </w:rPr>
        <w:t xml:space="preserve">Wisconsin, once again demonstrating the draw of a polytechnic education. </w:t>
      </w:r>
    </w:p>
    <w:p w14:paraId="25AE0FFB" w14:textId="52E5633D" w:rsidR="000610C8" w:rsidRDefault="000610C8" w:rsidP="000610C8">
      <w:pPr>
        <w:spacing w:before="210"/>
        <w:rPr>
          <w:rFonts w:ascii="Georgia" w:hAnsi="Georgia"/>
          <w:sz w:val="21"/>
          <w:szCs w:val="21"/>
        </w:rPr>
      </w:pPr>
      <w:r w:rsidRPr="00131183">
        <w:rPr>
          <w:rFonts w:ascii="Georgia" w:hAnsi="Georgia"/>
          <w:sz w:val="21"/>
          <w:szCs w:val="21"/>
        </w:rPr>
        <w:t xml:space="preserve">Total enrollment at UW-Stout Polytechnic grew to 7,250 Blue Devils this fall, a 3% increase from the beginning of the previous academic year, according to </w:t>
      </w:r>
      <w:hyperlink r:id="rId15">
        <w:r w:rsidRPr="00131183">
          <w:rPr>
            <w:rStyle w:val="Hyperlink"/>
            <w:rFonts w:ascii="Georgia" w:hAnsi="Georgia"/>
            <w:sz w:val="21"/>
            <w:szCs w:val="21"/>
          </w:rPr>
          <w:t>preliminary numbers based on Day One enrollment</w:t>
        </w:r>
      </w:hyperlink>
      <w:r w:rsidRPr="00131183">
        <w:rPr>
          <w:rFonts w:ascii="Georgia" w:hAnsi="Georgia"/>
          <w:sz w:val="21"/>
          <w:szCs w:val="21"/>
        </w:rPr>
        <w:t xml:space="preserve">. The increase was </w:t>
      </w:r>
      <w:r w:rsidR="002E3F6A">
        <w:rPr>
          <w:rFonts w:ascii="Georgia" w:hAnsi="Georgia"/>
          <w:sz w:val="21"/>
          <w:szCs w:val="21"/>
        </w:rPr>
        <w:t xml:space="preserve">projected to be the third </w:t>
      </w:r>
      <w:r w:rsidRPr="00131183">
        <w:rPr>
          <w:rFonts w:ascii="Georgia" w:hAnsi="Georgia"/>
          <w:sz w:val="21"/>
          <w:szCs w:val="21"/>
        </w:rPr>
        <w:t>largest among the state’s 13 public universities.</w:t>
      </w:r>
    </w:p>
    <w:p w14:paraId="21A7DC17" w14:textId="77777777" w:rsidR="000610C8" w:rsidRDefault="000610C8" w:rsidP="000610C8">
      <w:pPr>
        <w:spacing w:before="210"/>
        <w:rPr>
          <w:rFonts w:ascii="Georgia" w:hAnsi="Georgia"/>
          <w:sz w:val="21"/>
          <w:szCs w:val="21"/>
        </w:rPr>
      </w:pPr>
      <w:r w:rsidRPr="70926A87">
        <w:rPr>
          <w:rFonts w:ascii="Georgia" w:hAnsi="Georgia"/>
          <w:sz w:val="21"/>
          <w:szCs w:val="21"/>
        </w:rPr>
        <w:t>The enrollment figures show that college-bound students are attracted to UW-Stout Polytechnic because of its commitment to applied learning and research, business and industry partnerships, and career-focused experiences for all students.</w:t>
      </w:r>
    </w:p>
    <w:p w14:paraId="3FB311E8" w14:textId="77777777" w:rsidR="000610C8" w:rsidRDefault="000610C8" w:rsidP="000610C8">
      <w:pPr>
        <w:spacing w:before="210"/>
        <w:rPr>
          <w:rFonts w:ascii="Georgia" w:hAnsi="Georgia"/>
          <w:sz w:val="21"/>
          <w:szCs w:val="21"/>
        </w:rPr>
      </w:pPr>
      <w:r w:rsidRPr="18960E7D">
        <w:rPr>
          <w:rFonts w:ascii="Georgia" w:hAnsi="Georgia"/>
          <w:sz w:val="21"/>
          <w:szCs w:val="21"/>
        </w:rPr>
        <w:t xml:space="preserve">“Wisconsin’s </w:t>
      </w:r>
      <w:r>
        <w:rPr>
          <w:rFonts w:ascii="Georgia" w:hAnsi="Georgia"/>
          <w:sz w:val="21"/>
          <w:szCs w:val="21"/>
        </w:rPr>
        <w:t>P</w:t>
      </w:r>
      <w:r w:rsidRPr="18960E7D">
        <w:rPr>
          <w:rFonts w:ascii="Georgia" w:hAnsi="Georgia"/>
          <w:sz w:val="21"/>
          <w:szCs w:val="21"/>
        </w:rPr>
        <w:t xml:space="preserve">olytechnic </w:t>
      </w:r>
      <w:r>
        <w:rPr>
          <w:rFonts w:ascii="Georgia" w:hAnsi="Georgia"/>
          <w:sz w:val="21"/>
          <w:szCs w:val="21"/>
        </w:rPr>
        <w:t>U</w:t>
      </w:r>
      <w:r w:rsidRPr="18960E7D">
        <w:rPr>
          <w:rFonts w:ascii="Georgia" w:hAnsi="Georgia"/>
          <w:sz w:val="21"/>
          <w:szCs w:val="21"/>
        </w:rPr>
        <w:t xml:space="preserve">niversity provides a distinct advantage </w:t>
      </w:r>
      <w:r w:rsidRPr="4ECF8183">
        <w:rPr>
          <w:rFonts w:ascii="Georgia" w:hAnsi="Georgia"/>
          <w:sz w:val="21"/>
          <w:szCs w:val="21"/>
        </w:rPr>
        <w:t>for</w:t>
      </w:r>
      <w:r w:rsidRPr="18960E7D">
        <w:rPr>
          <w:rFonts w:ascii="Georgia" w:hAnsi="Georgia"/>
          <w:sz w:val="21"/>
          <w:szCs w:val="21"/>
        </w:rPr>
        <w:t xml:space="preserve"> students seeking more than a theoretical education</w:t>
      </w:r>
      <w:r>
        <w:rPr>
          <w:rFonts w:ascii="Georgia" w:hAnsi="Georgia"/>
          <w:sz w:val="21"/>
          <w:szCs w:val="21"/>
        </w:rPr>
        <w:t xml:space="preserve">,” said </w:t>
      </w:r>
      <w:r w:rsidRPr="00382ABE">
        <w:rPr>
          <w:rFonts w:ascii="Georgia" w:hAnsi="Georgia"/>
          <w:b/>
          <w:bCs/>
          <w:sz w:val="21"/>
          <w:szCs w:val="21"/>
        </w:rPr>
        <w:t>Meridith Wentz, vice chancellor for enrollment and quality</w:t>
      </w:r>
      <w:r>
        <w:rPr>
          <w:rFonts w:ascii="Georgia" w:hAnsi="Georgia"/>
          <w:sz w:val="21"/>
          <w:szCs w:val="21"/>
        </w:rPr>
        <w:t xml:space="preserve">. </w:t>
      </w:r>
      <w:r w:rsidRPr="43793E76">
        <w:rPr>
          <w:rFonts w:ascii="Georgia" w:hAnsi="Georgia"/>
          <w:sz w:val="21"/>
          <w:szCs w:val="21"/>
        </w:rPr>
        <w:t>“Our growth proves the value students expect from UW-Stout Polytechnic</w:t>
      </w:r>
      <w:r>
        <w:rPr>
          <w:rFonts w:ascii="Georgia" w:hAnsi="Georgia"/>
          <w:sz w:val="21"/>
          <w:szCs w:val="21"/>
        </w:rPr>
        <w:t xml:space="preserve"> </w:t>
      </w:r>
      <w:r w:rsidRPr="43793E76">
        <w:rPr>
          <w:rFonts w:ascii="Georgia" w:hAnsi="Georgia"/>
          <w:sz w:val="21"/>
          <w:szCs w:val="21"/>
        </w:rPr>
        <w:t>—</w:t>
      </w:r>
      <w:r>
        <w:rPr>
          <w:rFonts w:ascii="Georgia" w:hAnsi="Georgia"/>
          <w:sz w:val="21"/>
          <w:szCs w:val="21"/>
        </w:rPr>
        <w:t xml:space="preserve"> </w:t>
      </w:r>
      <w:r w:rsidRPr="43793E76">
        <w:rPr>
          <w:rFonts w:ascii="Georgia" w:hAnsi="Georgia"/>
          <w:sz w:val="21"/>
          <w:szCs w:val="21"/>
        </w:rPr>
        <w:t xml:space="preserve">from project-based learning and lab work on </w:t>
      </w:r>
      <w:r>
        <w:rPr>
          <w:rFonts w:ascii="Georgia" w:hAnsi="Georgia"/>
          <w:sz w:val="21"/>
          <w:szCs w:val="21"/>
        </w:rPr>
        <w:t>D</w:t>
      </w:r>
      <w:r w:rsidRPr="43793E76">
        <w:rPr>
          <w:rFonts w:ascii="Georgia" w:hAnsi="Georgia"/>
          <w:sz w:val="21"/>
          <w:szCs w:val="21"/>
        </w:rPr>
        <w:t xml:space="preserve">ay </w:t>
      </w:r>
      <w:r>
        <w:rPr>
          <w:rFonts w:ascii="Georgia" w:hAnsi="Georgia"/>
          <w:sz w:val="21"/>
          <w:szCs w:val="21"/>
        </w:rPr>
        <w:t>O</w:t>
      </w:r>
      <w:r w:rsidRPr="43793E76">
        <w:rPr>
          <w:rFonts w:ascii="Georgia" w:hAnsi="Georgia"/>
          <w:sz w:val="21"/>
          <w:szCs w:val="21"/>
        </w:rPr>
        <w:t>ne to</w:t>
      </w:r>
      <w:r w:rsidRPr="18960E7D">
        <w:rPr>
          <w:rFonts w:ascii="Georgia" w:hAnsi="Georgia"/>
          <w:sz w:val="21"/>
          <w:szCs w:val="21"/>
        </w:rPr>
        <w:t xml:space="preserve"> </w:t>
      </w:r>
      <w:r w:rsidRPr="43793E76">
        <w:rPr>
          <w:rFonts w:ascii="Georgia" w:hAnsi="Georgia"/>
          <w:sz w:val="21"/>
          <w:szCs w:val="21"/>
        </w:rPr>
        <w:t>the</w:t>
      </w:r>
      <w:r w:rsidRPr="18960E7D">
        <w:rPr>
          <w:rFonts w:ascii="Georgia" w:hAnsi="Georgia"/>
          <w:sz w:val="21"/>
          <w:szCs w:val="21"/>
        </w:rPr>
        <w:t xml:space="preserve"> unmatched return on investment </w:t>
      </w:r>
      <w:r w:rsidRPr="43793E76">
        <w:rPr>
          <w:rFonts w:ascii="Georgia" w:hAnsi="Georgia"/>
          <w:sz w:val="21"/>
          <w:szCs w:val="21"/>
        </w:rPr>
        <w:t xml:space="preserve">they earn </w:t>
      </w:r>
      <w:r w:rsidRPr="18960E7D">
        <w:rPr>
          <w:rFonts w:ascii="Georgia" w:hAnsi="Georgia"/>
          <w:sz w:val="21"/>
          <w:szCs w:val="21"/>
        </w:rPr>
        <w:t>even before graduation</w:t>
      </w:r>
      <w:r w:rsidRPr="43793E76">
        <w:rPr>
          <w:rFonts w:ascii="Georgia" w:hAnsi="Georgia"/>
          <w:sz w:val="21"/>
          <w:szCs w:val="21"/>
        </w:rPr>
        <w:t>.”</w:t>
      </w:r>
    </w:p>
    <w:p w14:paraId="53C2C9EC" w14:textId="77777777" w:rsidR="000610C8" w:rsidRPr="00CD16B7" w:rsidRDefault="000610C8" w:rsidP="000610C8">
      <w:pPr>
        <w:spacing w:before="210"/>
        <w:rPr>
          <w:rFonts w:ascii="Georgia" w:hAnsi="Georgia"/>
          <w:sz w:val="21"/>
          <w:szCs w:val="21"/>
        </w:rPr>
      </w:pPr>
      <w:r w:rsidRPr="00CD16B7">
        <w:rPr>
          <w:rFonts w:ascii="Georgia" w:hAnsi="Georgia"/>
          <w:sz w:val="21"/>
          <w:szCs w:val="21"/>
        </w:rPr>
        <w:lastRenderedPageBreak/>
        <w:t xml:space="preserve">Preliminary enrollment estimates for all 13 public universities in Wisconsin were released </w:t>
      </w:r>
      <w:r>
        <w:rPr>
          <w:rFonts w:ascii="Georgia" w:hAnsi="Georgia"/>
          <w:sz w:val="21"/>
          <w:szCs w:val="21"/>
        </w:rPr>
        <w:t>Friday</w:t>
      </w:r>
      <w:r w:rsidRPr="00CD16B7">
        <w:rPr>
          <w:rFonts w:ascii="Georgia" w:hAnsi="Georgia"/>
          <w:sz w:val="21"/>
          <w:szCs w:val="21"/>
        </w:rPr>
        <w:t xml:space="preserve">, Sept. </w:t>
      </w:r>
      <w:r>
        <w:rPr>
          <w:rFonts w:ascii="Georgia" w:hAnsi="Georgia"/>
          <w:sz w:val="21"/>
          <w:szCs w:val="21"/>
        </w:rPr>
        <w:t>11</w:t>
      </w:r>
      <w:r w:rsidRPr="00CD16B7">
        <w:rPr>
          <w:rFonts w:ascii="Georgia" w:hAnsi="Georgia"/>
          <w:sz w:val="21"/>
          <w:szCs w:val="21"/>
        </w:rPr>
        <w:t>. Final figures, based upon the number of students enrolled as of the 10th day of classes, will be available later this fall. </w:t>
      </w:r>
    </w:p>
    <w:p w14:paraId="72C93800" w14:textId="77777777" w:rsidR="000610C8" w:rsidRDefault="000610C8" w:rsidP="000610C8">
      <w:pPr>
        <w:spacing w:before="210"/>
        <w:rPr>
          <w:rFonts w:ascii="Georgia" w:hAnsi="Georgia"/>
          <w:sz w:val="21"/>
          <w:szCs w:val="21"/>
        </w:rPr>
      </w:pPr>
      <w:r>
        <w:rPr>
          <w:rFonts w:ascii="Georgia" w:hAnsi="Georgia"/>
          <w:sz w:val="21"/>
          <w:szCs w:val="21"/>
        </w:rPr>
        <w:t xml:space="preserve">This semester is the first since the university officially added the word “polytechnic” to its name. In early June, </w:t>
      </w:r>
      <w:hyperlink r:id="rId16" w:history="1">
        <w:r w:rsidRPr="00556D51">
          <w:rPr>
            <w:rStyle w:val="Hyperlink"/>
            <w:rFonts w:ascii="Georgia" w:hAnsi="Georgia"/>
            <w:sz w:val="21"/>
            <w:szCs w:val="21"/>
          </w:rPr>
          <w:t>the UW Board of Regents voted to amend the name “UW-Stout” to “UW-Stout Polytechnic,”</w:t>
        </w:r>
      </w:hyperlink>
      <w:r>
        <w:rPr>
          <w:rFonts w:ascii="Georgia" w:hAnsi="Georgia"/>
          <w:sz w:val="21"/>
          <w:szCs w:val="21"/>
        </w:rPr>
        <w:t xml:space="preserve"> solidifying the identity the university has carried for generations, most notably since it was declared Wisconsin’s Polytechnic University in 2007. In just three months since the name change, enrollment grew faster than the previous year in many of the university’s key degree programs, including </w:t>
      </w:r>
      <w:hyperlink r:id="rId17" w:history="1">
        <w:r w:rsidRPr="008C7B0F">
          <w:rPr>
            <w:rStyle w:val="Hyperlink"/>
            <w:rFonts w:ascii="Georgia" w:hAnsi="Georgia"/>
            <w:sz w:val="21"/>
            <w:szCs w:val="21"/>
          </w:rPr>
          <w:t>computer and electrical engineering</w:t>
        </w:r>
      </w:hyperlink>
      <w:r>
        <w:rPr>
          <w:rFonts w:ascii="Georgia" w:hAnsi="Georgia"/>
          <w:sz w:val="21"/>
          <w:szCs w:val="21"/>
        </w:rPr>
        <w:t xml:space="preserve">, </w:t>
      </w:r>
      <w:hyperlink r:id="rId18" w:history="1">
        <w:r w:rsidRPr="000E7BC8">
          <w:rPr>
            <w:rStyle w:val="Hyperlink"/>
            <w:rFonts w:ascii="Georgia" w:hAnsi="Georgia"/>
            <w:sz w:val="21"/>
            <w:szCs w:val="21"/>
          </w:rPr>
          <w:t>cybersecurity</w:t>
        </w:r>
      </w:hyperlink>
      <w:r>
        <w:rPr>
          <w:rFonts w:ascii="Georgia" w:hAnsi="Georgia"/>
          <w:sz w:val="21"/>
          <w:szCs w:val="21"/>
        </w:rPr>
        <w:t xml:space="preserve">, </w:t>
      </w:r>
      <w:hyperlink r:id="rId19" w:history="1">
        <w:r w:rsidRPr="006B4147">
          <w:rPr>
            <w:rStyle w:val="Hyperlink"/>
            <w:rFonts w:ascii="Georgia" w:hAnsi="Georgia"/>
            <w:sz w:val="21"/>
            <w:szCs w:val="21"/>
          </w:rPr>
          <w:t>computer science</w:t>
        </w:r>
      </w:hyperlink>
      <w:r>
        <w:rPr>
          <w:rFonts w:ascii="Georgia" w:hAnsi="Georgia"/>
          <w:sz w:val="21"/>
          <w:szCs w:val="21"/>
        </w:rPr>
        <w:t xml:space="preserve">, </w:t>
      </w:r>
      <w:hyperlink r:id="rId20" w:history="1">
        <w:r w:rsidRPr="000258EB">
          <w:rPr>
            <w:rStyle w:val="Hyperlink"/>
            <w:rFonts w:ascii="Georgia" w:hAnsi="Georgia"/>
            <w:sz w:val="21"/>
            <w:szCs w:val="21"/>
          </w:rPr>
          <w:t>applied math and computer science</w:t>
        </w:r>
      </w:hyperlink>
      <w:r>
        <w:rPr>
          <w:rFonts w:ascii="Georgia" w:hAnsi="Georgia"/>
          <w:sz w:val="21"/>
          <w:szCs w:val="21"/>
        </w:rPr>
        <w:t xml:space="preserve">, </w:t>
      </w:r>
      <w:hyperlink r:id="rId21" w:history="1">
        <w:r w:rsidRPr="00A822A0">
          <w:rPr>
            <w:rStyle w:val="Hyperlink"/>
            <w:rFonts w:ascii="Georgia" w:hAnsi="Georgia"/>
            <w:sz w:val="21"/>
            <w:szCs w:val="21"/>
          </w:rPr>
          <w:t>construction management</w:t>
        </w:r>
      </w:hyperlink>
      <w:r>
        <w:rPr>
          <w:rFonts w:ascii="Georgia" w:hAnsi="Georgia"/>
          <w:sz w:val="21"/>
          <w:szCs w:val="21"/>
        </w:rPr>
        <w:t xml:space="preserve">, </w:t>
      </w:r>
      <w:hyperlink r:id="rId22" w:history="1">
        <w:r w:rsidRPr="00753A78">
          <w:rPr>
            <w:rStyle w:val="Hyperlink"/>
            <w:rFonts w:ascii="Georgia" w:hAnsi="Georgia"/>
            <w:sz w:val="21"/>
            <w:szCs w:val="21"/>
          </w:rPr>
          <w:t>packaging</w:t>
        </w:r>
      </w:hyperlink>
      <w:r>
        <w:rPr>
          <w:rFonts w:ascii="Georgia" w:hAnsi="Georgia"/>
          <w:sz w:val="21"/>
          <w:szCs w:val="21"/>
        </w:rPr>
        <w:t xml:space="preserve">, </w:t>
      </w:r>
      <w:hyperlink r:id="rId23" w:history="1">
        <w:r w:rsidRPr="005B59D6">
          <w:rPr>
            <w:rStyle w:val="Hyperlink"/>
            <w:rFonts w:ascii="Georgia" w:hAnsi="Georgia"/>
            <w:sz w:val="21"/>
            <w:szCs w:val="21"/>
          </w:rPr>
          <w:t>industrial and product design</w:t>
        </w:r>
      </w:hyperlink>
      <w:r>
        <w:rPr>
          <w:rFonts w:ascii="Georgia" w:hAnsi="Georgia"/>
          <w:sz w:val="21"/>
          <w:szCs w:val="21"/>
        </w:rPr>
        <w:t xml:space="preserve">, </w:t>
      </w:r>
      <w:hyperlink r:id="rId24" w:history="1">
        <w:r w:rsidRPr="00065CA5">
          <w:rPr>
            <w:rStyle w:val="Hyperlink"/>
            <w:rFonts w:ascii="Georgia" w:hAnsi="Georgia"/>
            <w:sz w:val="21"/>
            <w:szCs w:val="21"/>
          </w:rPr>
          <w:t>game design and development</w:t>
        </w:r>
      </w:hyperlink>
      <w:r>
        <w:rPr>
          <w:rFonts w:ascii="Georgia" w:hAnsi="Georgia"/>
          <w:sz w:val="21"/>
          <w:szCs w:val="21"/>
        </w:rPr>
        <w:t>, and many others.</w:t>
      </w:r>
    </w:p>
    <w:p w14:paraId="2C764CF7" w14:textId="4B474750" w:rsidR="000610C8" w:rsidRDefault="000610C8" w:rsidP="000610C8">
      <w:pPr>
        <w:spacing w:before="210"/>
        <w:rPr>
          <w:rFonts w:ascii="Georgia" w:hAnsi="Georgia"/>
          <w:sz w:val="21"/>
          <w:szCs w:val="21"/>
        </w:rPr>
      </w:pPr>
      <w:r>
        <w:rPr>
          <w:rFonts w:ascii="Georgia" w:hAnsi="Georgia"/>
          <w:sz w:val="21"/>
          <w:szCs w:val="21"/>
        </w:rPr>
        <w:t xml:space="preserve">Through ongoing and already-completed campus projects – including the </w:t>
      </w:r>
      <w:hyperlink r:id="rId25" w:history="1">
        <w:r w:rsidRPr="00857A0A">
          <w:rPr>
            <w:rStyle w:val="Hyperlink"/>
            <w:rFonts w:ascii="Georgia" w:hAnsi="Georgia"/>
            <w:sz w:val="21"/>
            <w:szCs w:val="21"/>
          </w:rPr>
          <w:t>renovation of Heritage Hall</w:t>
        </w:r>
      </w:hyperlink>
      <w:r>
        <w:rPr>
          <w:rFonts w:ascii="Georgia" w:hAnsi="Georgia"/>
          <w:sz w:val="21"/>
          <w:szCs w:val="21"/>
        </w:rPr>
        <w:t xml:space="preserve"> and </w:t>
      </w:r>
      <w:hyperlink r:id="rId26" w:history="1">
        <w:r w:rsidRPr="00A44DE4">
          <w:rPr>
            <w:rStyle w:val="Hyperlink"/>
            <w:rFonts w:ascii="Georgia" w:hAnsi="Georgia"/>
            <w:sz w:val="21"/>
            <w:szCs w:val="21"/>
          </w:rPr>
          <w:t>extensive upgrades to campus labs</w:t>
        </w:r>
      </w:hyperlink>
      <w:r>
        <w:rPr>
          <w:rFonts w:ascii="Georgia" w:hAnsi="Georgia"/>
          <w:sz w:val="21"/>
          <w:szCs w:val="21"/>
        </w:rPr>
        <w:t xml:space="preserve"> – UW-Stout Polytechnic is strengthening the infrastructure that underlies these and other programs. </w:t>
      </w:r>
      <w:r w:rsidR="00397FA4">
        <w:rPr>
          <w:rFonts w:ascii="Georgia" w:hAnsi="Georgia"/>
          <w:sz w:val="21"/>
          <w:szCs w:val="21"/>
        </w:rPr>
        <w:t>The</w:t>
      </w:r>
      <w:r>
        <w:rPr>
          <w:rFonts w:ascii="Georgia" w:hAnsi="Georgia"/>
          <w:sz w:val="21"/>
          <w:szCs w:val="21"/>
        </w:rPr>
        <w:t xml:space="preserve"> university is </w:t>
      </w:r>
      <w:r w:rsidR="00397FA4">
        <w:rPr>
          <w:rFonts w:ascii="Georgia" w:hAnsi="Georgia"/>
          <w:sz w:val="21"/>
          <w:szCs w:val="21"/>
        </w:rPr>
        <w:t xml:space="preserve">also </w:t>
      </w:r>
      <w:r>
        <w:rPr>
          <w:rFonts w:ascii="Georgia" w:hAnsi="Georgia"/>
          <w:sz w:val="21"/>
          <w:szCs w:val="21"/>
        </w:rPr>
        <w:t>planning additional targeted improvements in the coming years to expand opportunities in emerging technologies such as advanced computing and 3D concrete printing.</w:t>
      </w:r>
    </w:p>
    <w:p w14:paraId="51736809" w14:textId="77777777" w:rsidR="000610C8" w:rsidRDefault="000610C8" w:rsidP="000610C8">
      <w:pPr>
        <w:spacing w:before="210"/>
        <w:rPr>
          <w:rFonts w:ascii="Georgia" w:hAnsi="Georgia"/>
          <w:sz w:val="21"/>
          <w:szCs w:val="21"/>
        </w:rPr>
      </w:pPr>
      <w:r>
        <w:rPr>
          <w:rFonts w:ascii="Georgia" w:hAnsi="Georgia"/>
          <w:sz w:val="21"/>
          <w:szCs w:val="21"/>
        </w:rPr>
        <w:t xml:space="preserve">In addition to serving as a draw for students, UW-Stout Polytechnic’s identity points toward strong career outcomes for future graduates. Before they graduate, 100% of Blue Devils receive applied learning experiences with hundreds of employers who provide nearly 1,000 co-ops and internships to UW-Stout Polytechnic students annually – more than one-third of which lead to accepted job offers. Within six months of graduation, </w:t>
      </w:r>
      <w:hyperlink r:id="rId27" w:history="1">
        <w:r w:rsidRPr="000D0F7C">
          <w:rPr>
            <w:rStyle w:val="Hyperlink"/>
            <w:rFonts w:ascii="Georgia" w:hAnsi="Georgia"/>
            <w:sz w:val="21"/>
            <w:szCs w:val="21"/>
          </w:rPr>
          <w:t>99% of Blue Devils will be employed or continuing their education</w:t>
        </w:r>
      </w:hyperlink>
      <w:r>
        <w:rPr>
          <w:rFonts w:ascii="Georgia" w:hAnsi="Georgia"/>
          <w:sz w:val="21"/>
          <w:szCs w:val="21"/>
        </w:rPr>
        <w:t xml:space="preserve">. In fact, more than 77% of </w:t>
      </w:r>
      <w:proofErr w:type="gramStart"/>
      <w:r>
        <w:rPr>
          <w:rFonts w:ascii="Georgia" w:hAnsi="Georgia"/>
          <w:sz w:val="21"/>
          <w:szCs w:val="21"/>
        </w:rPr>
        <w:t>last spring’s graduates</w:t>
      </w:r>
      <w:proofErr w:type="gramEnd"/>
      <w:r>
        <w:rPr>
          <w:rFonts w:ascii="Georgia" w:hAnsi="Georgia"/>
          <w:sz w:val="21"/>
          <w:szCs w:val="21"/>
        </w:rPr>
        <w:t xml:space="preserve"> were hired even before commencement. Over the past five years, graduates have been hired by </w:t>
      </w:r>
      <w:hyperlink r:id="rId28" w:history="1">
        <w:r w:rsidRPr="00FA2C26">
          <w:rPr>
            <w:rStyle w:val="Hyperlink"/>
            <w:rFonts w:ascii="Georgia" w:hAnsi="Georgia"/>
            <w:sz w:val="21"/>
            <w:szCs w:val="21"/>
          </w:rPr>
          <w:t>more than 125 firms listed in the Fortune 500</w:t>
        </w:r>
      </w:hyperlink>
      <w:r>
        <w:rPr>
          <w:rFonts w:ascii="Georgia" w:hAnsi="Georgia"/>
          <w:sz w:val="21"/>
          <w:szCs w:val="21"/>
        </w:rPr>
        <w:t xml:space="preserve">. </w:t>
      </w:r>
    </w:p>
    <w:p w14:paraId="536B05F9" w14:textId="77777777" w:rsidR="000610C8" w:rsidRDefault="000610C8" w:rsidP="000610C8">
      <w:pPr>
        <w:spacing w:before="210"/>
        <w:rPr>
          <w:rFonts w:ascii="Georgia" w:hAnsi="Georgia"/>
          <w:sz w:val="21"/>
          <w:szCs w:val="21"/>
        </w:rPr>
      </w:pPr>
      <w:r>
        <w:rPr>
          <w:rFonts w:ascii="Georgia" w:hAnsi="Georgia"/>
          <w:sz w:val="21"/>
          <w:szCs w:val="21"/>
        </w:rPr>
        <w:t xml:space="preserve">The reasons for UW-Stout Polytechnic’s appeal are clear in terms of dollars and cents as well: Blue Devil bachelor’s degree graduates have average starting salaries of $59,000 annually. And </w:t>
      </w:r>
      <w:r w:rsidRPr="7BA47709">
        <w:rPr>
          <w:rFonts w:ascii="Georgia" w:hAnsi="Georgia"/>
          <w:sz w:val="21"/>
          <w:szCs w:val="21"/>
        </w:rPr>
        <w:t>a</w:t>
      </w:r>
      <w:r>
        <w:rPr>
          <w:rFonts w:ascii="Georgia" w:hAnsi="Georgia"/>
          <w:sz w:val="21"/>
          <w:szCs w:val="21"/>
        </w:rPr>
        <w:t xml:space="preserve">ccording to a newly published </w:t>
      </w:r>
      <w:hyperlink r:id="rId29">
        <w:r w:rsidRPr="7BA47709">
          <w:rPr>
            <w:rStyle w:val="Hyperlink"/>
            <w:rFonts w:ascii="Georgia" w:hAnsi="Georgia"/>
            <w:sz w:val="21"/>
            <w:szCs w:val="21"/>
          </w:rPr>
          <w:t>report on UW-Stout Polytechnic’s economic impact</w:t>
        </w:r>
      </w:hyperlink>
      <w:r>
        <w:rPr>
          <w:rFonts w:ascii="Georgia" w:hAnsi="Georgia"/>
          <w:sz w:val="21"/>
          <w:szCs w:val="21"/>
        </w:rPr>
        <w:t xml:space="preserve">, these </w:t>
      </w:r>
      <w:r w:rsidRPr="7BA47709">
        <w:rPr>
          <w:rFonts w:ascii="Georgia" w:hAnsi="Georgia"/>
          <w:sz w:val="21"/>
          <w:szCs w:val="21"/>
        </w:rPr>
        <w:t>graduates</w:t>
      </w:r>
      <w:r>
        <w:rPr>
          <w:rFonts w:ascii="Georgia" w:hAnsi="Georgia"/>
          <w:sz w:val="21"/>
          <w:szCs w:val="21"/>
        </w:rPr>
        <w:t xml:space="preserve"> will earn an average of $27,900 more annually than Wisconsinites with high school diplomas alone. Over a career, that means $1.2 million in additional earnings, a massive return on a student’s investment in a UW-Stout Polytechnic degree.</w:t>
      </w:r>
    </w:p>
    <w:p w14:paraId="4BD10017" w14:textId="77777777" w:rsidR="000610C8" w:rsidRDefault="000610C8" w:rsidP="000610C8">
      <w:pPr>
        <w:spacing w:before="210"/>
        <w:rPr>
          <w:rFonts w:ascii="Georgia" w:hAnsi="Georgia"/>
          <w:sz w:val="21"/>
          <w:szCs w:val="21"/>
        </w:rPr>
      </w:pPr>
      <w:r>
        <w:rPr>
          <w:rFonts w:ascii="Georgia" w:hAnsi="Georgia"/>
          <w:sz w:val="21"/>
          <w:szCs w:val="21"/>
        </w:rPr>
        <w:t xml:space="preserve">The report confirmed that the university – largely through its high-earning alumni – is a statewide economic engine, generating $857.8 million in additional income for Wisconsin’s economy annually, enough to support 9,400 jobs. </w:t>
      </w:r>
    </w:p>
    <w:p w14:paraId="2BFD5C02" w14:textId="77777777" w:rsidR="000610C8" w:rsidRPr="0088224F" w:rsidRDefault="000610C8" w:rsidP="000610C8">
      <w:pPr>
        <w:spacing w:before="210"/>
        <w:rPr>
          <w:rFonts w:ascii="Georgia Pro" w:hAnsi="Georgia Pro"/>
          <w:i/>
          <w:iCs/>
          <w:sz w:val="21"/>
          <w:szCs w:val="21"/>
        </w:rPr>
      </w:pPr>
      <w:hyperlink r:id="rId30" w:history="1">
        <w:r w:rsidRPr="00BC5B60">
          <w:rPr>
            <w:rStyle w:val="Hyperlink"/>
            <w:rFonts w:ascii="Georgia Pro" w:hAnsi="Georgia Pro"/>
            <w:i/>
            <w:iCs/>
            <w:sz w:val="21"/>
            <w:szCs w:val="21"/>
          </w:rPr>
          <w:t>UW-Stout Polytechnic</w:t>
        </w:r>
      </w:hyperlink>
      <w:r w:rsidRPr="0088224F">
        <w:rPr>
          <w:rFonts w:ascii="Georgia Pro" w:hAnsi="Georgia Pro"/>
          <w:i/>
          <w:iCs/>
          <w:sz w:val="21"/>
          <w:szCs w:val="21"/>
        </w:rPr>
        <w:t xml:space="preserve"> offers more than 70 industry-aligned undergraduate and graduate degrees and 40 professional certificate programs. One of the 13 Universities of Wisconsin, UW-Stout Polytechnic is distinguished by applied learning and research, business and industry collaboration, and career-focused experiences to prepare students for success in engineering, technology, design, management and other fields. </w:t>
      </w:r>
    </w:p>
    <w:p w14:paraId="31BF708D" w14:textId="77777777" w:rsidR="000610C8" w:rsidRDefault="000610C8" w:rsidP="000610C8">
      <w:pPr>
        <w:rPr>
          <w:rFonts w:ascii="Georgia Pro" w:hAnsi="Georgia Pro"/>
          <w:sz w:val="21"/>
          <w:szCs w:val="21"/>
        </w:rPr>
      </w:pPr>
    </w:p>
    <w:p w14:paraId="184D9110" w14:textId="77777777" w:rsidR="000610C8" w:rsidRPr="007D0743" w:rsidRDefault="000610C8" w:rsidP="000610C8">
      <w:pPr>
        <w:rPr>
          <w:rFonts w:ascii="Georgia Pro" w:hAnsi="Georgia Pro"/>
          <w:sz w:val="21"/>
          <w:szCs w:val="21"/>
        </w:rPr>
      </w:pPr>
      <w:r w:rsidRPr="007D0743">
        <w:rPr>
          <w:rFonts w:ascii="Georgia Pro" w:hAnsi="Georgia Pro"/>
          <w:sz w:val="21"/>
          <w:szCs w:val="21"/>
        </w:rPr>
        <w:t>###</w:t>
      </w:r>
    </w:p>
    <w:p w14:paraId="72C2E35C" w14:textId="77777777" w:rsidR="000610C8" w:rsidRPr="007D0743" w:rsidRDefault="000610C8" w:rsidP="000610C8">
      <w:pPr>
        <w:rPr>
          <w:rFonts w:ascii="Georgia Pro" w:hAnsi="Georgia Pro"/>
          <w:sz w:val="21"/>
          <w:szCs w:val="21"/>
        </w:rPr>
      </w:pPr>
      <w:r w:rsidRPr="007D0743">
        <w:rPr>
          <w:rFonts w:ascii="Georgia Pro" w:hAnsi="Georgia Pro"/>
          <w:b/>
          <w:bCs/>
          <w:sz w:val="21"/>
          <w:szCs w:val="21"/>
        </w:rPr>
        <w:t> </w:t>
      </w:r>
    </w:p>
    <w:p w14:paraId="39992460" w14:textId="77777777" w:rsidR="000610C8" w:rsidRPr="00CB49F6" w:rsidRDefault="000610C8" w:rsidP="000610C8">
      <w:pPr>
        <w:rPr>
          <w:rFonts w:ascii="Georgia Pro" w:hAnsi="Georgia Pro"/>
          <w:b/>
          <w:bCs/>
          <w:sz w:val="21"/>
          <w:szCs w:val="21"/>
        </w:rPr>
      </w:pPr>
      <w:r w:rsidRPr="00CB49F6">
        <w:rPr>
          <w:rFonts w:ascii="Georgia Pro" w:hAnsi="Georgia Pro"/>
          <w:b/>
          <w:bCs/>
          <w:sz w:val="21"/>
          <w:szCs w:val="21"/>
        </w:rPr>
        <w:t>Photos</w:t>
      </w:r>
    </w:p>
    <w:p w14:paraId="43155CB4" w14:textId="77777777" w:rsidR="000610C8" w:rsidRDefault="000610C8" w:rsidP="000610C8">
      <w:pPr>
        <w:rPr>
          <w:rFonts w:ascii="Georgia Pro" w:hAnsi="Georgia Pro"/>
          <w:sz w:val="21"/>
          <w:szCs w:val="21"/>
        </w:rPr>
      </w:pPr>
    </w:p>
    <w:p w14:paraId="25923976" w14:textId="77777777" w:rsidR="000610C8" w:rsidRPr="00C41A4F" w:rsidRDefault="000610C8" w:rsidP="000610C8">
      <w:pPr>
        <w:rPr>
          <w:rFonts w:ascii="Georgia Pro" w:hAnsi="Georgia Pro"/>
          <w:sz w:val="21"/>
          <w:szCs w:val="21"/>
        </w:rPr>
      </w:pPr>
      <w:r w:rsidRPr="00C41A4F">
        <w:rPr>
          <w:rFonts w:ascii="Georgia Pro" w:hAnsi="Georgia Pro"/>
          <w:sz w:val="21"/>
          <w:szCs w:val="21"/>
        </w:rPr>
        <w:t>UW-Stout Polytechnic student cross campus on the first day of the 2026-27 fall semester.</w:t>
      </w:r>
    </w:p>
    <w:p w14:paraId="75B33610" w14:textId="77777777" w:rsidR="000610C8" w:rsidRPr="00C41A4F" w:rsidRDefault="000610C8" w:rsidP="000610C8">
      <w:pPr>
        <w:rPr>
          <w:rFonts w:ascii="Georgia Pro" w:hAnsi="Georgia Pro"/>
          <w:sz w:val="21"/>
          <w:szCs w:val="21"/>
        </w:rPr>
      </w:pPr>
    </w:p>
    <w:p w14:paraId="772DE79D" w14:textId="77777777" w:rsidR="000610C8" w:rsidRPr="00C41A4F" w:rsidRDefault="000610C8" w:rsidP="000610C8">
      <w:pPr>
        <w:rPr>
          <w:rFonts w:ascii="Georgia Pro" w:hAnsi="Georgia Pro"/>
          <w:sz w:val="21"/>
          <w:szCs w:val="21"/>
        </w:rPr>
      </w:pPr>
      <w:r w:rsidRPr="00C41A4F">
        <w:rPr>
          <w:rFonts w:ascii="Georgia Pro" w:hAnsi="Georgia Pro"/>
          <w:sz w:val="21"/>
          <w:szCs w:val="21"/>
        </w:rPr>
        <w:t>A class in the Jarvis Hall Technology Wing on the first day of classes for the 2026-27 academic year.</w:t>
      </w:r>
    </w:p>
    <w:p w14:paraId="371B7024" w14:textId="77777777" w:rsidR="000610C8" w:rsidRPr="00C41A4F" w:rsidRDefault="000610C8" w:rsidP="000610C8">
      <w:pPr>
        <w:rPr>
          <w:rFonts w:ascii="Georgia Pro" w:hAnsi="Georgia Pro"/>
          <w:sz w:val="21"/>
          <w:szCs w:val="21"/>
        </w:rPr>
      </w:pPr>
    </w:p>
    <w:p w14:paraId="32A9E387" w14:textId="77777777" w:rsidR="000610C8" w:rsidRPr="007D0743" w:rsidRDefault="000610C8" w:rsidP="000610C8">
      <w:pPr>
        <w:rPr>
          <w:rFonts w:ascii="Georgia Pro" w:hAnsi="Georgia Pro"/>
          <w:sz w:val="21"/>
          <w:szCs w:val="21"/>
        </w:rPr>
      </w:pPr>
      <w:r w:rsidRPr="00C41A4F">
        <w:rPr>
          <w:rFonts w:ascii="Georgia Pro" w:hAnsi="Georgia Pro"/>
          <w:sz w:val="21"/>
          <w:szCs w:val="21"/>
        </w:rPr>
        <w:t>Students attend Meet Menomonie, a beginning of semester orientation event, in the Sports &amp; Fitness center.</w:t>
      </w:r>
    </w:p>
    <w:p w14:paraId="7E724BDE" w14:textId="397DED63" w:rsidR="00BA7B1C" w:rsidRPr="000610C8" w:rsidRDefault="00BA7B1C" w:rsidP="000610C8"/>
    <w:sectPr w:rsidR="00BA7B1C" w:rsidRPr="000610C8" w:rsidSect="000610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Georgia Pro">
    <w:charset w:val="00"/>
    <w:family w:val="roman"/>
    <w:pitch w:val="variable"/>
    <w:sig w:usb0="800002AF" w:usb1="00000003" w:usb2="00000000" w:usb3="00000000" w:csb0="0000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920CA6"/>
    <w:multiLevelType w:val="hybridMultilevel"/>
    <w:tmpl w:val="DFF09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A10828"/>
    <w:multiLevelType w:val="hybridMultilevel"/>
    <w:tmpl w:val="AE1E4D9E"/>
    <w:lvl w:ilvl="0" w:tplc="7C0AE7D6">
      <w:start w:val="7"/>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B07571"/>
    <w:multiLevelType w:val="hybridMultilevel"/>
    <w:tmpl w:val="950A0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5107283">
    <w:abstractNumId w:val="2"/>
  </w:num>
  <w:num w:numId="2" w16cid:durableId="1607889280">
    <w:abstractNumId w:val="1"/>
  </w:num>
  <w:num w:numId="3" w16cid:durableId="7828426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5A4"/>
    <w:rsid w:val="000039C6"/>
    <w:rsid w:val="00004DB1"/>
    <w:rsid w:val="000059A0"/>
    <w:rsid w:val="00010112"/>
    <w:rsid w:val="000107F4"/>
    <w:rsid w:val="000127B0"/>
    <w:rsid w:val="00014F2F"/>
    <w:rsid w:val="00015A45"/>
    <w:rsid w:val="00015F1F"/>
    <w:rsid w:val="00016DB0"/>
    <w:rsid w:val="00017700"/>
    <w:rsid w:val="000206F7"/>
    <w:rsid w:val="00022E1B"/>
    <w:rsid w:val="00022E8F"/>
    <w:rsid w:val="000258EB"/>
    <w:rsid w:val="000308A6"/>
    <w:rsid w:val="00030D7C"/>
    <w:rsid w:val="00032AE0"/>
    <w:rsid w:val="000362FE"/>
    <w:rsid w:val="00036B53"/>
    <w:rsid w:val="000407C0"/>
    <w:rsid w:val="000419B7"/>
    <w:rsid w:val="000444E5"/>
    <w:rsid w:val="00047664"/>
    <w:rsid w:val="00051197"/>
    <w:rsid w:val="00051BEF"/>
    <w:rsid w:val="00051E83"/>
    <w:rsid w:val="00053134"/>
    <w:rsid w:val="00057AD8"/>
    <w:rsid w:val="000610C8"/>
    <w:rsid w:val="00065CA5"/>
    <w:rsid w:val="00066E65"/>
    <w:rsid w:val="00067BF1"/>
    <w:rsid w:val="00070109"/>
    <w:rsid w:val="0007771C"/>
    <w:rsid w:val="0008257C"/>
    <w:rsid w:val="00085CBD"/>
    <w:rsid w:val="00086A21"/>
    <w:rsid w:val="00092ACC"/>
    <w:rsid w:val="000A087D"/>
    <w:rsid w:val="000A1293"/>
    <w:rsid w:val="000A4D76"/>
    <w:rsid w:val="000A6F97"/>
    <w:rsid w:val="000B0115"/>
    <w:rsid w:val="000B250B"/>
    <w:rsid w:val="000B4330"/>
    <w:rsid w:val="000B63C8"/>
    <w:rsid w:val="000B691A"/>
    <w:rsid w:val="000B7FFB"/>
    <w:rsid w:val="000C250A"/>
    <w:rsid w:val="000C2A59"/>
    <w:rsid w:val="000C3B2B"/>
    <w:rsid w:val="000C3C9F"/>
    <w:rsid w:val="000C4E71"/>
    <w:rsid w:val="000C6D55"/>
    <w:rsid w:val="000D0F7C"/>
    <w:rsid w:val="000D1D2B"/>
    <w:rsid w:val="000D43FA"/>
    <w:rsid w:val="000D5324"/>
    <w:rsid w:val="000D5435"/>
    <w:rsid w:val="000E12AA"/>
    <w:rsid w:val="000E60D3"/>
    <w:rsid w:val="000E6505"/>
    <w:rsid w:val="000E7BC8"/>
    <w:rsid w:val="000F0FEE"/>
    <w:rsid w:val="000F37C3"/>
    <w:rsid w:val="000F5557"/>
    <w:rsid w:val="000F5C46"/>
    <w:rsid w:val="000F6BED"/>
    <w:rsid w:val="00100DD1"/>
    <w:rsid w:val="001024C8"/>
    <w:rsid w:val="00104B7F"/>
    <w:rsid w:val="00105B57"/>
    <w:rsid w:val="00106FE7"/>
    <w:rsid w:val="0011070F"/>
    <w:rsid w:val="00111B4D"/>
    <w:rsid w:val="001140FD"/>
    <w:rsid w:val="0011509D"/>
    <w:rsid w:val="00120660"/>
    <w:rsid w:val="00120A7E"/>
    <w:rsid w:val="001216FE"/>
    <w:rsid w:val="00123B54"/>
    <w:rsid w:val="00125299"/>
    <w:rsid w:val="0012680D"/>
    <w:rsid w:val="001270B0"/>
    <w:rsid w:val="00127FE5"/>
    <w:rsid w:val="00132974"/>
    <w:rsid w:val="00132EDF"/>
    <w:rsid w:val="0013428A"/>
    <w:rsid w:val="00135FF7"/>
    <w:rsid w:val="00137535"/>
    <w:rsid w:val="00137FCC"/>
    <w:rsid w:val="001427A6"/>
    <w:rsid w:val="0014384C"/>
    <w:rsid w:val="0015122E"/>
    <w:rsid w:val="00153349"/>
    <w:rsid w:val="001536D2"/>
    <w:rsid w:val="00154C96"/>
    <w:rsid w:val="00156C06"/>
    <w:rsid w:val="00156CA6"/>
    <w:rsid w:val="00160904"/>
    <w:rsid w:val="00162069"/>
    <w:rsid w:val="001625D6"/>
    <w:rsid w:val="001639AB"/>
    <w:rsid w:val="00163EC9"/>
    <w:rsid w:val="001640D3"/>
    <w:rsid w:val="0016486D"/>
    <w:rsid w:val="00164A0D"/>
    <w:rsid w:val="00166216"/>
    <w:rsid w:val="00166628"/>
    <w:rsid w:val="00166E7B"/>
    <w:rsid w:val="00170B6D"/>
    <w:rsid w:val="00171A34"/>
    <w:rsid w:val="00174DBE"/>
    <w:rsid w:val="00175E35"/>
    <w:rsid w:val="001761EA"/>
    <w:rsid w:val="001770EC"/>
    <w:rsid w:val="00180505"/>
    <w:rsid w:val="0018493E"/>
    <w:rsid w:val="00186BE3"/>
    <w:rsid w:val="00191FEA"/>
    <w:rsid w:val="001A7162"/>
    <w:rsid w:val="001A7CE9"/>
    <w:rsid w:val="001B10C6"/>
    <w:rsid w:val="001B304F"/>
    <w:rsid w:val="001B45B3"/>
    <w:rsid w:val="001B4692"/>
    <w:rsid w:val="001B50B5"/>
    <w:rsid w:val="001B6054"/>
    <w:rsid w:val="001C00A7"/>
    <w:rsid w:val="001C392A"/>
    <w:rsid w:val="001C3EA6"/>
    <w:rsid w:val="001C63A3"/>
    <w:rsid w:val="001D0259"/>
    <w:rsid w:val="001D2DC7"/>
    <w:rsid w:val="001D46E2"/>
    <w:rsid w:val="001D6F50"/>
    <w:rsid w:val="001E0407"/>
    <w:rsid w:val="001E1A68"/>
    <w:rsid w:val="001E467B"/>
    <w:rsid w:val="001E4EB9"/>
    <w:rsid w:val="001E6694"/>
    <w:rsid w:val="001E6EE9"/>
    <w:rsid w:val="001F2501"/>
    <w:rsid w:val="001F2D7B"/>
    <w:rsid w:val="001F49D2"/>
    <w:rsid w:val="001F4E7D"/>
    <w:rsid w:val="001F5851"/>
    <w:rsid w:val="001F5A45"/>
    <w:rsid w:val="001F66D4"/>
    <w:rsid w:val="001F6A6A"/>
    <w:rsid w:val="001F7776"/>
    <w:rsid w:val="002078DA"/>
    <w:rsid w:val="0021409D"/>
    <w:rsid w:val="002207E3"/>
    <w:rsid w:val="00223D92"/>
    <w:rsid w:val="00225023"/>
    <w:rsid w:val="00230992"/>
    <w:rsid w:val="00232DBF"/>
    <w:rsid w:val="00236A78"/>
    <w:rsid w:val="00236C95"/>
    <w:rsid w:val="00237915"/>
    <w:rsid w:val="00241B76"/>
    <w:rsid w:val="00243E53"/>
    <w:rsid w:val="00245297"/>
    <w:rsid w:val="0024682A"/>
    <w:rsid w:val="00247ADE"/>
    <w:rsid w:val="00252DE0"/>
    <w:rsid w:val="00254B86"/>
    <w:rsid w:val="002551D0"/>
    <w:rsid w:val="00255F3F"/>
    <w:rsid w:val="00257515"/>
    <w:rsid w:val="00260895"/>
    <w:rsid w:val="0027166A"/>
    <w:rsid w:val="0027578F"/>
    <w:rsid w:val="002766D8"/>
    <w:rsid w:val="002770A7"/>
    <w:rsid w:val="00280361"/>
    <w:rsid w:val="00281809"/>
    <w:rsid w:val="00282794"/>
    <w:rsid w:val="00282C3D"/>
    <w:rsid w:val="00283C0F"/>
    <w:rsid w:val="002846FC"/>
    <w:rsid w:val="00285534"/>
    <w:rsid w:val="00287C2D"/>
    <w:rsid w:val="0029310D"/>
    <w:rsid w:val="0029594E"/>
    <w:rsid w:val="00296679"/>
    <w:rsid w:val="0029756A"/>
    <w:rsid w:val="002A2B94"/>
    <w:rsid w:val="002A5AA0"/>
    <w:rsid w:val="002B0CC9"/>
    <w:rsid w:val="002B1318"/>
    <w:rsid w:val="002B5A93"/>
    <w:rsid w:val="002B7411"/>
    <w:rsid w:val="002C5F59"/>
    <w:rsid w:val="002D1995"/>
    <w:rsid w:val="002D3856"/>
    <w:rsid w:val="002D4196"/>
    <w:rsid w:val="002E0D3A"/>
    <w:rsid w:val="002E22B2"/>
    <w:rsid w:val="002E3F6A"/>
    <w:rsid w:val="002F249A"/>
    <w:rsid w:val="002F3D18"/>
    <w:rsid w:val="00300050"/>
    <w:rsid w:val="00303040"/>
    <w:rsid w:val="003036BE"/>
    <w:rsid w:val="0030434C"/>
    <w:rsid w:val="00310672"/>
    <w:rsid w:val="00312B27"/>
    <w:rsid w:val="00313052"/>
    <w:rsid w:val="00317B3B"/>
    <w:rsid w:val="00317FA0"/>
    <w:rsid w:val="00326C49"/>
    <w:rsid w:val="0033091D"/>
    <w:rsid w:val="00333469"/>
    <w:rsid w:val="00333678"/>
    <w:rsid w:val="00335188"/>
    <w:rsid w:val="00335EBA"/>
    <w:rsid w:val="003378AA"/>
    <w:rsid w:val="00341FE8"/>
    <w:rsid w:val="00345267"/>
    <w:rsid w:val="0034538E"/>
    <w:rsid w:val="003539F1"/>
    <w:rsid w:val="00353B35"/>
    <w:rsid w:val="003543FB"/>
    <w:rsid w:val="00354732"/>
    <w:rsid w:val="0035486E"/>
    <w:rsid w:val="0035547A"/>
    <w:rsid w:val="00357597"/>
    <w:rsid w:val="00357A97"/>
    <w:rsid w:val="00357B33"/>
    <w:rsid w:val="00360E5C"/>
    <w:rsid w:val="0036197A"/>
    <w:rsid w:val="00362781"/>
    <w:rsid w:val="0036303D"/>
    <w:rsid w:val="00366FC2"/>
    <w:rsid w:val="00370CDB"/>
    <w:rsid w:val="00370E53"/>
    <w:rsid w:val="00372E74"/>
    <w:rsid w:val="0037462E"/>
    <w:rsid w:val="00375A68"/>
    <w:rsid w:val="00375F32"/>
    <w:rsid w:val="00376EDF"/>
    <w:rsid w:val="003818F7"/>
    <w:rsid w:val="00382ABE"/>
    <w:rsid w:val="003831A2"/>
    <w:rsid w:val="003843BF"/>
    <w:rsid w:val="00387F79"/>
    <w:rsid w:val="00391400"/>
    <w:rsid w:val="0039307A"/>
    <w:rsid w:val="00397FA4"/>
    <w:rsid w:val="003A336D"/>
    <w:rsid w:val="003A428D"/>
    <w:rsid w:val="003A6DA4"/>
    <w:rsid w:val="003A7F79"/>
    <w:rsid w:val="003C199E"/>
    <w:rsid w:val="003C28B6"/>
    <w:rsid w:val="003C3B37"/>
    <w:rsid w:val="003C3BC0"/>
    <w:rsid w:val="003C5690"/>
    <w:rsid w:val="003C76CA"/>
    <w:rsid w:val="003D613D"/>
    <w:rsid w:val="003E270C"/>
    <w:rsid w:val="003E378D"/>
    <w:rsid w:val="003E4559"/>
    <w:rsid w:val="003E498C"/>
    <w:rsid w:val="003E4C60"/>
    <w:rsid w:val="003E5D6F"/>
    <w:rsid w:val="003E61F1"/>
    <w:rsid w:val="003F1E4D"/>
    <w:rsid w:val="003F41A4"/>
    <w:rsid w:val="003F60FA"/>
    <w:rsid w:val="00401A99"/>
    <w:rsid w:val="00401DEE"/>
    <w:rsid w:val="00410A61"/>
    <w:rsid w:val="00410AAD"/>
    <w:rsid w:val="00411E6D"/>
    <w:rsid w:val="00417ACE"/>
    <w:rsid w:val="004233E4"/>
    <w:rsid w:val="004265BC"/>
    <w:rsid w:val="004276F6"/>
    <w:rsid w:val="00427CD7"/>
    <w:rsid w:val="004306A9"/>
    <w:rsid w:val="00433EF6"/>
    <w:rsid w:val="004341E3"/>
    <w:rsid w:val="004346EB"/>
    <w:rsid w:val="00435EEB"/>
    <w:rsid w:val="004405E3"/>
    <w:rsid w:val="00442E33"/>
    <w:rsid w:val="004448E4"/>
    <w:rsid w:val="00444951"/>
    <w:rsid w:val="00453AA5"/>
    <w:rsid w:val="0045420A"/>
    <w:rsid w:val="00454801"/>
    <w:rsid w:val="004556CC"/>
    <w:rsid w:val="004629A8"/>
    <w:rsid w:val="004629F6"/>
    <w:rsid w:val="00465C50"/>
    <w:rsid w:val="00467737"/>
    <w:rsid w:val="00467ED5"/>
    <w:rsid w:val="00470D5F"/>
    <w:rsid w:val="004716FC"/>
    <w:rsid w:val="0047332E"/>
    <w:rsid w:val="004775C3"/>
    <w:rsid w:val="0048165C"/>
    <w:rsid w:val="0048289D"/>
    <w:rsid w:val="0048446D"/>
    <w:rsid w:val="004864BF"/>
    <w:rsid w:val="00491B7D"/>
    <w:rsid w:val="00492059"/>
    <w:rsid w:val="00493CF6"/>
    <w:rsid w:val="00493F0B"/>
    <w:rsid w:val="00494506"/>
    <w:rsid w:val="004948E3"/>
    <w:rsid w:val="00496C68"/>
    <w:rsid w:val="004A0511"/>
    <w:rsid w:val="004A0B6E"/>
    <w:rsid w:val="004A230A"/>
    <w:rsid w:val="004A3D68"/>
    <w:rsid w:val="004A77D7"/>
    <w:rsid w:val="004B04F8"/>
    <w:rsid w:val="004B21A9"/>
    <w:rsid w:val="004B5973"/>
    <w:rsid w:val="004C04C6"/>
    <w:rsid w:val="004C08F9"/>
    <w:rsid w:val="004C0C4A"/>
    <w:rsid w:val="004C57C7"/>
    <w:rsid w:val="004C6088"/>
    <w:rsid w:val="004C68A0"/>
    <w:rsid w:val="004C7127"/>
    <w:rsid w:val="004C7632"/>
    <w:rsid w:val="004C7E72"/>
    <w:rsid w:val="004D4567"/>
    <w:rsid w:val="004D4F7B"/>
    <w:rsid w:val="004D6FBF"/>
    <w:rsid w:val="004E1440"/>
    <w:rsid w:val="004E17A2"/>
    <w:rsid w:val="004E4320"/>
    <w:rsid w:val="004E4651"/>
    <w:rsid w:val="004E4C38"/>
    <w:rsid w:val="004E6425"/>
    <w:rsid w:val="004E6970"/>
    <w:rsid w:val="004F341A"/>
    <w:rsid w:val="004F355A"/>
    <w:rsid w:val="004F67CB"/>
    <w:rsid w:val="004F6816"/>
    <w:rsid w:val="004F7FAB"/>
    <w:rsid w:val="00504BC0"/>
    <w:rsid w:val="00504FD4"/>
    <w:rsid w:val="00513E79"/>
    <w:rsid w:val="005145D7"/>
    <w:rsid w:val="00521464"/>
    <w:rsid w:val="00522121"/>
    <w:rsid w:val="005235E9"/>
    <w:rsid w:val="0052449B"/>
    <w:rsid w:val="00531038"/>
    <w:rsid w:val="00531BC9"/>
    <w:rsid w:val="005329C8"/>
    <w:rsid w:val="00533472"/>
    <w:rsid w:val="00534803"/>
    <w:rsid w:val="00542AEA"/>
    <w:rsid w:val="0054311F"/>
    <w:rsid w:val="00543219"/>
    <w:rsid w:val="00543883"/>
    <w:rsid w:val="00544C9F"/>
    <w:rsid w:val="0054795A"/>
    <w:rsid w:val="005504D3"/>
    <w:rsid w:val="00553A03"/>
    <w:rsid w:val="00556D51"/>
    <w:rsid w:val="00556E08"/>
    <w:rsid w:val="00557AF9"/>
    <w:rsid w:val="0056252E"/>
    <w:rsid w:val="00562CBC"/>
    <w:rsid w:val="0056324B"/>
    <w:rsid w:val="005635EA"/>
    <w:rsid w:val="00563965"/>
    <w:rsid w:val="00567272"/>
    <w:rsid w:val="005735CE"/>
    <w:rsid w:val="005737D4"/>
    <w:rsid w:val="005745C6"/>
    <w:rsid w:val="00576650"/>
    <w:rsid w:val="00576A25"/>
    <w:rsid w:val="00577567"/>
    <w:rsid w:val="00586384"/>
    <w:rsid w:val="0059255C"/>
    <w:rsid w:val="0059318B"/>
    <w:rsid w:val="0059327B"/>
    <w:rsid w:val="005A06D6"/>
    <w:rsid w:val="005A30A3"/>
    <w:rsid w:val="005B23E7"/>
    <w:rsid w:val="005B2505"/>
    <w:rsid w:val="005B2A92"/>
    <w:rsid w:val="005B4ED6"/>
    <w:rsid w:val="005B59D6"/>
    <w:rsid w:val="005B5A94"/>
    <w:rsid w:val="005C5F24"/>
    <w:rsid w:val="005C685A"/>
    <w:rsid w:val="005D55D7"/>
    <w:rsid w:val="005D6AD7"/>
    <w:rsid w:val="005E1F0F"/>
    <w:rsid w:val="005E1F2E"/>
    <w:rsid w:val="005E588D"/>
    <w:rsid w:val="005E5B85"/>
    <w:rsid w:val="005F006E"/>
    <w:rsid w:val="005F25C0"/>
    <w:rsid w:val="005F4505"/>
    <w:rsid w:val="005F4665"/>
    <w:rsid w:val="005F5929"/>
    <w:rsid w:val="005F722F"/>
    <w:rsid w:val="00600471"/>
    <w:rsid w:val="006016BE"/>
    <w:rsid w:val="006035B1"/>
    <w:rsid w:val="006067BE"/>
    <w:rsid w:val="00610D5F"/>
    <w:rsid w:val="0061119A"/>
    <w:rsid w:val="0061283B"/>
    <w:rsid w:val="00613F66"/>
    <w:rsid w:val="006203BE"/>
    <w:rsid w:val="00621BBB"/>
    <w:rsid w:val="0062235B"/>
    <w:rsid w:val="006230EE"/>
    <w:rsid w:val="00627049"/>
    <w:rsid w:val="006273D0"/>
    <w:rsid w:val="006317CA"/>
    <w:rsid w:val="00631C96"/>
    <w:rsid w:val="00633E06"/>
    <w:rsid w:val="006352BC"/>
    <w:rsid w:val="00642CE2"/>
    <w:rsid w:val="00645DEC"/>
    <w:rsid w:val="00646982"/>
    <w:rsid w:val="0064699C"/>
    <w:rsid w:val="0065055B"/>
    <w:rsid w:val="0065327A"/>
    <w:rsid w:val="00656074"/>
    <w:rsid w:val="00656212"/>
    <w:rsid w:val="00660826"/>
    <w:rsid w:val="00660E1C"/>
    <w:rsid w:val="0066108D"/>
    <w:rsid w:val="00663440"/>
    <w:rsid w:val="00663A31"/>
    <w:rsid w:val="00665D13"/>
    <w:rsid w:val="0067048B"/>
    <w:rsid w:val="00670BA7"/>
    <w:rsid w:val="00674230"/>
    <w:rsid w:val="00674262"/>
    <w:rsid w:val="00675322"/>
    <w:rsid w:val="00677676"/>
    <w:rsid w:val="00677EB1"/>
    <w:rsid w:val="0068264A"/>
    <w:rsid w:val="0068471F"/>
    <w:rsid w:val="0068620C"/>
    <w:rsid w:val="00687069"/>
    <w:rsid w:val="00687127"/>
    <w:rsid w:val="00692BCB"/>
    <w:rsid w:val="00692CAC"/>
    <w:rsid w:val="00692E7D"/>
    <w:rsid w:val="00693B0B"/>
    <w:rsid w:val="00694FDD"/>
    <w:rsid w:val="00695C62"/>
    <w:rsid w:val="00695E9A"/>
    <w:rsid w:val="0069681F"/>
    <w:rsid w:val="006A4B81"/>
    <w:rsid w:val="006A53F1"/>
    <w:rsid w:val="006A5498"/>
    <w:rsid w:val="006A5A45"/>
    <w:rsid w:val="006A7461"/>
    <w:rsid w:val="006A7DB9"/>
    <w:rsid w:val="006B169D"/>
    <w:rsid w:val="006B2267"/>
    <w:rsid w:val="006B3890"/>
    <w:rsid w:val="006B3E12"/>
    <w:rsid w:val="006B4147"/>
    <w:rsid w:val="006B41B7"/>
    <w:rsid w:val="006B7CEB"/>
    <w:rsid w:val="006C0B92"/>
    <w:rsid w:val="006C156B"/>
    <w:rsid w:val="006C4207"/>
    <w:rsid w:val="006C5BA3"/>
    <w:rsid w:val="006D060A"/>
    <w:rsid w:val="006D1540"/>
    <w:rsid w:val="006D1A84"/>
    <w:rsid w:val="006D7246"/>
    <w:rsid w:val="006E0376"/>
    <w:rsid w:val="006E27F6"/>
    <w:rsid w:val="006E2867"/>
    <w:rsid w:val="006E3C5E"/>
    <w:rsid w:val="006E45B4"/>
    <w:rsid w:val="006E589B"/>
    <w:rsid w:val="006E6373"/>
    <w:rsid w:val="006F134B"/>
    <w:rsid w:val="006F224B"/>
    <w:rsid w:val="006F40A5"/>
    <w:rsid w:val="006F6D8B"/>
    <w:rsid w:val="006F74B8"/>
    <w:rsid w:val="00705026"/>
    <w:rsid w:val="00705DD9"/>
    <w:rsid w:val="0070612E"/>
    <w:rsid w:val="00707E07"/>
    <w:rsid w:val="0071370F"/>
    <w:rsid w:val="00713DAA"/>
    <w:rsid w:val="0071610B"/>
    <w:rsid w:val="007201AD"/>
    <w:rsid w:val="0072123D"/>
    <w:rsid w:val="0072145A"/>
    <w:rsid w:val="0072252D"/>
    <w:rsid w:val="00722FE7"/>
    <w:rsid w:val="00725B6C"/>
    <w:rsid w:val="007264BA"/>
    <w:rsid w:val="0072676A"/>
    <w:rsid w:val="00736E3E"/>
    <w:rsid w:val="00742365"/>
    <w:rsid w:val="00751299"/>
    <w:rsid w:val="00752F87"/>
    <w:rsid w:val="00753A78"/>
    <w:rsid w:val="00754B71"/>
    <w:rsid w:val="0076119B"/>
    <w:rsid w:val="00761C13"/>
    <w:rsid w:val="00761C7C"/>
    <w:rsid w:val="00765FF6"/>
    <w:rsid w:val="00766586"/>
    <w:rsid w:val="00771943"/>
    <w:rsid w:val="00772045"/>
    <w:rsid w:val="0077446E"/>
    <w:rsid w:val="00774FEF"/>
    <w:rsid w:val="00777063"/>
    <w:rsid w:val="007814B5"/>
    <w:rsid w:val="00781A21"/>
    <w:rsid w:val="007825A2"/>
    <w:rsid w:val="0078279D"/>
    <w:rsid w:val="0078630A"/>
    <w:rsid w:val="00793FA0"/>
    <w:rsid w:val="00797103"/>
    <w:rsid w:val="00797EF8"/>
    <w:rsid w:val="007A5EB2"/>
    <w:rsid w:val="007A6AE6"/>
    <w:rsid w:val="007B169B"/>
    <w:rsid w:val="007B1717"/>
    <w:rsid w:val="007B5974"/>
    <w:rsid w:val="007B5A50"/>
    <w:rsid w:val="007C0309"/>
    <w:rsid w:val="007C0A74"/>
    <w:rsid w:val="007C27BC"/>
    <w:rsid w:val="007C2ABB"/>
    <w:rsid w:val="007D0743"/>
    <w:rsid w:val="007D333E"/>
    <w:rsid w:val="007D3AF2"/>
    <w:rsid w:val="007E4E0F"/>
    <w:rsid w:val="007E5500"/>
    <w:rsid w:val="007E59EB"/>
    <w:rsid w:val="007E75A7"/>
    <w:rsid w:val="007E77B0"/>
    <w:rsid w:val="007F0070"/>
    <w:rsid w:val="007F1475"/>
    <w:rsid w:val="007F2E74"/>
    <w:rsid w:val="007F35E9"/>
    <w:rsid w:val="0080430C"/>
    <w:rsid w:val="00805F3C"/>
    <w:rsid w:val="00814AC3"/>
    <w:rsid w:val="008157FC"/>
    <w:rsid w:val="008165FC"/>
    <w:rsid w:val="0082008B"/>
    <w:rsid w:val="008229AC"/>
    <w:rsid w:val="00822A17"/>
    <w:rsid w:val="008252A6"/>
    <w:rsid w:val="008270D0"/>
    <w:rsid w:val="00827889"/>
    <w:rsid w:val="008307E2"/>
    <w:rsid w:val="00832261"/>
    <w:rsid w:val="008420FA"/>
    <w:rsid w:val="00842AC9"/>
    <w:rsid w:val="008502DB"/>
    <w:rsid w:val="00851AC8"/>
    <w:rsid w:val="00851C27"/>
    <w:rsid w:val="008576F3"/>
    <w:rsid w:val="00857A0A"/>
    <w:rsid w:val="008612BB"/>
    <w:rsid w:val="0086286A"/>
    <w:rsid w:val="00863C50"/>
    <w:rsid w:val="008720EA"/>
    <w:rsid w:val="00874E96"/>
    <w:rsid w:val="008808F5"/>
    <w:rsid w:val="00880BBB"/>
    <w:rsid w:val="00881341"/>
    <w:rsid w:val="0088224F"/>
    <w:rsid w:val="00885B9A"/>
    <w:rsid w:val="00886FE1"/>
    <w:rsid w:val="008900E7"/>
    <w:rsid w:val="008957FA"/>
    <w:rsid w:val="00895A31"/>
    <w:rsid w:val="00895CE9"/>
    <w:rsid w:val="008A4BC5"/>
    <w:rsid w:val="008A501F"/>
    <w:rsid w:val="008A5F14"/>
    <w:rsid w:val="008B03CC"/>
    <w:rsid w:val="008B1227"/>
    <w:rsid w:val="008B1724"/>
    <w:rsid w:val="008B364C"/>
    <w:rsid w:val="008B5936"/>
    <w:rsid w:val="008C2448"/>
    <w:rsid w:val="008C5CB4"/>
    <w:rsid w:val="008C7377"/>
    <w:rsid w:val="008C7B0F"/>
    <w:rsid w:val="008D0088"/>
    <w:rsid w:val="008D2B22"/>
    <w:rsid w:val="008D3D12"/>
    <w:rsid w:val="008D65A4"/>
    <w:rsid w:val="008D6F62"/>
    <w:rsid w:val="008E469F"/>
    <w:rsid w:val="008E5403"/>
    <w:rsid w:val="008E62BD"/>
    <w:rsid w:val="008E7618"/>
    <w:rsid w:val="008E7A1F"/>
    <w:rsid w:val="008F0962"/>
    <w:rsid w:val="008F16E8"/>
    <w:rsid w:val="008F3B7D"/>
    <w:rsid w:val="008F6533"/>
    <w:rsid w:val="008F6FB8"/>
    <w:rsid w:val="008F7644"/>
    <w:rsid w:val="00901528"/>
    <w:rsid w:val="0090308B"/>
    <w:rsid w:val="00903B52"/>
    <w:rsid w:val="00904604"/>
    <w:rsid w:val="00904AC4"/>
    <w:rsid w:val="0090517C"/>
    <w:rsid w:val="009051BA"/>
    <w:rsid w:val="00911260"/>
    <w:rsid w:val="0091149F"/>
    <w:rsid w:val="00912191"/>
    <w:rsid w:val="00915556"/>
    <w:rsid w:val="00916A2F"/>
    <w:rsid w:val="009173BA"/>
    <w:rsid w:val="00917491"/>
    <w:rsid w:val="00921E91"/>
    <w:rsid w:val="0093109B"/>
    <w:rsid w:val="00931644"/>
    <w:rsid w:val="009316A2"/>
    <w:rsid w:val="00934C3F"/>
    <w:rsid w:val="009350F4"/>
    <w:rsid w:val="009414E3"/>
    <w:rsid w:val="00942585"/>
    <w:rsid w:val="0094413A"/>
    <w:rsid w:val="009447CB"/>
    <w:rsid w:val="009447F6"/>
    <w:rsid w:val="00946271"/>
    <w:rsid w:val="0095112D"/>
    <w:rsid w:val="00953F1B"/>
    <w:rsid w:val="0095414B"/>
    <w:rsid w:val="0095446D"/>
    <w:rsid w:val="009545CB"/>
    <w:rsid w:val="00954C35"/>
    <w:rsid w:val="00954D7C"/>
    <w:rsid w:val="009563E3"/>
    <w:rsid w:val="00960312"/>
    <w:rsid w:val="009605C6"/>
    <w:rsid w:val="00962D12"/>
    <w:rsid w:val="00963B5A"/>
    <w:rsid w:val="009669DA"/>
    <w:rsid w:val="00971E00"/>
    <w:rsid w:val="00972FE4"/>
    <w:rsid w:val="00974D4C"/>
    <w:rsid w:val="00975E2B"/>
    <w:rsid w:val="00990EC3"/>
    <w:rsid w:val="0099193D"/>
    <w:rsid w:val="0099239D"/>
    <w:rsid w:val="00995CD9"/>
    <w:rsid w:val="00997C90"/>
    <w:rsid w:val="009A428F"/>
    <w:rsid w:val="009B4C61"/>
    <w:rsid w:val="009B75BF"/>
    <w:rsid w:val="009B7D0F"/>
    <w:rsid w:val="009C2975"/>
    <w:rsid w:val="009C34A9"/>
    <w:rsid w:val="009C5289"/>
    <w:rsid w:val="009C5E01"/>
    <w:rsid w:val="009D3171"/>
    <w:rsid w:val="009D58E8"/>
    <w:rsid w:val="009E0710"/>
    <w:rsid w:val="009E21AC"/>
    <w:rsid w:val="009E34CD"/>
    <w:rsid w:val="009E3B8C"/>
    <w:rsid w:val="009E4259"/>
    <w:rsid w:val="009E44CE"/>
    <w:rsid w:val="009E744E"/>
    <w:rsid w:val="009E7A3B"/>
    <w:rsid w:val="009F0D0F"/>
    <w:rsid w:val="009F1DEE"/>
    <w:rsid w:val="009F4DBA"/>
    <w:rsid w:val="009F5D89"/>
    <w:rsid w:val="00A024D9"/>
    <w:rsid w:val="00A02B81"/>
    <w:rsid w:val="00A03846"/>
    <w:rsid w:val="00A06F61"/>
    <w:rsid w:val="00A07025"/>
    <w:rsid w:val="00A12F26"/>
    <w:rsid w:val="00A144BF"/>
    <w:rsid w:val="00A14F59"/>
    <w:rsid w:val="00A16835"/>
    <w:rsid w:val="00A1696B"/>
    <w:rsid w:val="00A21366"/>
    <w:rsid w:val="00A224E0"/>
    <w:rsid w:val="00A22544"/>
    <w:rsid w:val="00A22E49"/>
    <w:rsid w:val="00A25100"/>
    <w:rsid w:val="00A273D8"/>
    <w:rsid w:val="00A27CD1"/>
    <w:rsid w:val="00A3035F"/>
    <w:rsid w:val="00A3084A"/>
    <w:rsid w:val="00A33FD8"/>
    <w:rsid w:val="00A366E2"/>
    <w:rsid w:val="00A37567"/>
    <w:rsid w:val="00A42830"/>
    <w:rsid w:val="00A44DE4"/>
    <w:rsid w:val="00A56FBF"/>
    <w:rsid w:val="00A61E5E"/>
    <w:rsid w:val="00A6693B"/>
    <w:rsid w:val="00A66B3A"/>
    <w:rsid w:val="00A72F11"/>
    <w:rsid w:val="00A822A0"/>
    <w:rsid w:val="00A84BD5"/>
    <w:rsid w:val="00A86486"/>
    <w:rsid w:val="00A902A6"/>
    <w:rsid w:val="00A916D1"/>
    <w:rsid w:val="00A976DE"/>
    <w:rsid w:val="00AA0B59"/>
    <w:rsid w:val="00AA0F00"/>
    <w:rsid w:val="00AA13D5"/>
    <w:rsid w:val="00AA1D8B"/>
    <w:rsid w:val="00AA40B0"/>
    <w:rsid w:val="00AB2C62"/>
    <w:rsid w:val="00AB2CB2"/>
    <w:rsid w:val="00AB6E1F"/>
    <w:rsid w:val="00AC1A72"/>
    <w:rsid w:val="00AC2482"/>
    <w:rsid w:val="00AC554C"/>
    <w:rsid w:val="00AC7308"/>
    <w:rsid w:val="00AD098F"/>
    <w:rsid w:val="00AD39A8"/>
    <w:rsid w:val="00AD4AFE"/>
    <w:rsid w:val="00AD4DAA"/>
    <w:rsid w:val="00AD5976"/>
    <w:rsid w:val="00AD739F"/>
    <w:rsid w:val="00AE0D46"/>
    <w:rsid w:val="00AE1F2F"/>
    <w:rsid w:val="00AE4E45"/>
    <w:rsid w:val="00AE6AD9"/>
    <w:rsid w:val="00AF0B39"/>
    <w:rsid w:val="00AF4952"/>
    <w:rsid w:val="00AF6612"/>
    <w:rsid w:val="00AF6BF1"/>
    <w:rsid w:val="00B029D9"/>
    <w:rsid w:val="00B049A8"/>
    <w:rsid w:val="00B05DB2"/>
    <w:rsid w:val="00B05F90"/>
    <w:rsid w:val="00B06F6D"/>
    <w:rsid w:val="00B07969"/>
    <w:rsid w:val="00B07D86"/>
    <w:rsid w:val="00B137FF"/>
    <w:rsid w:val="00B23375"/>
    <w:rsid w:val="00B25DF8"/>
    <w:rsid w:val="00B31185"/>
    <w:rsid w:val="00B3215E"/>
    <w:rsid w:val="00B330B3"/>
    <w:rsid w:val="00B34F74"/>
    <w:rsid w:val="00B35B46"/>
    <w:rsid w:val="00B40B2D"/>
    <w:rsid w:val="00B42E23"/>
    <w:rsid w:val="00B43045"/>
    <w:rsid w:val="00B465BB"/>
    <w:rsid w:val="00B47335"/>
    <w:rsid w:val="00B517ED"/>
    <w:rsid w:val="00B53E98"/>
    <w:rsid w:val="00B54334"/>
    <w:rsid w:val="00B562B5"/>
    <w:rsid w:val="00B6030C"/>
    <w:rsid w:val="00B62293"/>
    <w:rsid w:val="00B64155"/>
    <w:rsid w:val="00B64D2A"/>
    <w:rsid w:val="00B64D75"/>
    <w:rsid w:val="00B6680A"/>
    <w:rsid w:val="00B7098D"/>
    <w:rsid w:val="00B70BA6"/>
    <w:rsid w:val="00B71C71"/>
    <w:rsid w:val="00B72B4D"/>
    <w:rsid w:val="00B72F63"/>
    <w:rsid w:val="00B77308"/>
    <w:rsid w:val="00B82DF4"/>
    <w:rsid w:val="00B84329"/>
    <w:rsid w:val="00B93E21"/>
    <w:rsid w:val="00B94795"/>
    <w:rsid w:val="00B9511E"/>
    <w:rsid w:val="00B96DAF"/>
    <w:rsid w:val="00B97A57"/>
    <w:rsid w:val="00BA03E6"/>
    <w:rsid w:val="00BA2D6D"/>
    <w:rsid w:val="00BA3D34"/>
    <w:rsid w:val="00BA47C3"/>
    <w:rsid w:val="00BA67BB"/>
    <w:rsid w:val="00BA7B1C"/>
    <w:rsid w:val="00BB33DE"/>
    <w:rsid w:val="00BB6484"/>
    <w:rsid w:val="00BB74F6"/>
    <w:rsid w:val="00BC124A"/>
    <w:rsid w:val="00BC32A5"/>
    <w:rsid w:val="00BC4E74"/>
    <w:rsid w:val="00BC590C"/>
    <w:rsid w:val="00BC5B60"/>
    <w:rsid w:val="00BC6262"/>
    <w:rsid w:val="00BD1BEC"/>
    <w:rsid w:val="00BD2FA0"/>
    <w:rsid w:val="00BD32CA"/>
    <w:rsid w:val="00BD3D9F"/>
    <w:rsid w:val="00BD4644"/>
    <w:rsid w:val="00BD4D6F"/>
    <w:rsid w:val="00BD5094"/>
    <w:rsid w:val="00BD5193"/>
    <w:rsid w:val="00BE2327"/>
    <w:rsid w:val="00BE23E3"/>
    <w:rsid w:val="00BE49F9"/>
    <w:rsid w:val="00BE6294"/>
    <w:rsid w:val="00BE6CC5"/>
    <w:rsid w:val="00BE6D4A"/>
    <w:rsid w:val="00BF2BB5"/>
    <w:rsid w:val="00BF2FF9"/>
    <w:rsid w:val="00BF3F05"/>
    <w:rsid w:val="00BF42B0"/>
    <w:rsid w:val="00BF4905"/>
    <w:rsid w:val="00BF5FF6"/>
    <w:rsid w:val="00C04A22"/>
    <w:rsid w:val="00C04DC7"/>
    <w:rsid w:val="00C056D3"/>
    <w:rsid w:val="00C06186"/>
    <w:rsid w:val="00C105AB"/>
    <w:rsid w:val="00C112D7"/>
    <w:rsid w:val="00C126E1"/>
    <w:rsid w:val="00C128CE"/>
    <w:rsid w:val="00C20439"/>
    <w:rsid w:val="00C217B4"/>
    <w:rsid w:val="00C24C30"/>
    <w:rsid w:val="00C31F84"/>
    <w:rsid w:val="00C3376B"/>
    <w:rsid w:val="00C36DCE"/>
    <w:rsid w:val="00C37065"/>
    <w:rsid w:val="00C41A4F"/>
    <w:rsid w:val="00C457F0"/>
    <w:rsid w:val="00C45FDE"/>
    <w:rsid w:val="00C46F7F"/>
    <w:rsid w:val="00C47F70"/>
    <w:rsid w:val="00C574ED"/>
    <w:rsid w:val="00C6021F"/>
    <w:rsid w:val="00C60E04"/>
    <w:rsid w:val="00C61C54"/>
    <w:rsid w:val="00C625AE"/>
    <w:rsid w:val="00C62C21"/>
    <w:rsid w:val="00C66B33"/>
    <w:rsid w:val="00C707E2"/>
    <w:rsid w:val="00C72D86"/>
    <w:rsid w:val="00C73458"/>
    <w:rsid w:val="00C74955"/>
    <w:rsid w:val="00C80AE6"/>
    <w:rsid w:val="00C80DDD"/>
    <w:rsid w:val="00C82D39"/>
    <w:rsid w:val="00C864B4"/>
    <w:rsid w:val="00C87761"/>
    <w:rsid w:val="00C91955"/>
    <w:rsid w:val="00C920E5"/>
    <w:rsid w:val="00C932BB"/>
    <w:rsid w:val="00C95E5E"/>
    <w:rsid w:val="00C9646D"/>
    <w:rsid w:val="00C96F2C"/>
    <w:rsid w:val="00C97C46"/>
    <w:rsid w:val="00CA0F75"/>
    <w:rsid w:val="00CA1A9F"/>
    <w:rsid w:val="00CA3596"/>
    <w:rsid w:val="00CA7AE1"/>
    <w:rsid w:val="00CB22EB"/>
    <w:rsid w:val="00CB49F6"/>
    <w:rsid w:val="00CB6B30"/>
    <w:rsid w:val="00CC0BF3"/>
    <w:rsid w:val="00CC402F"/>
    <w:rsid w:val="00CC4140"/>
    <w:rsid w:val="00CC50F9"/>
    <w:rsid w:val="00CC555B"/>
    <w:rsid w:val="00CC78EC"/>
    <w:rsid w:val="00CD16B7"/>
    <w:rsid w:val="00CD631C"/>
    <w:rsid w:val="00CD7118"/>
    <w:rsid w:val="00CE25E9"/>
    <w:rsid w:val="00CE48C5"/>
    <w:rsid w:val="00CE6748"/>
    <w:rsid w:val="00CE7409"/>
    <w:rsid w:val="00CF13A6"/>
    <w:rsid w:val="00CF2891"/>
    <w:rsid w:val="00CF407F"/>
    <w:rsid w:val="00CF43F2"/>
    <w:rsid w:val="00CF627A"/>
    <w:rsid w:val="00D00E0E"/>
    <w:rsid w:val="00D0142C"/>
    <w:rsid w:val="00D0297C"/>
    <w:rsid w:val="00D02BE6"/>
    <w:rsid w:val="00D046C4"/>
    <w:rsid w:val="00D113E4"/>
    <w:rsid w:val="00D14976"/>
    <w:rsid w:val="00D22AD3"/>
    <w:rsid w:val="00D22BA8"/>
    <w:rsid w:val="00D25534"/>
    <w:rsid w:val="00D26D14"/>
    <w:rsid w:val="00D3168C"/>
    <w:rsid w:val="00D32A45"/>
    <w:rsid w:val="00D333AE"/>
    <w:rsid w:val="00D378A6"/>
    <w:rsid w:val="00D40934"/>
    <w:rsid w:val="00D45936"/>
    <w:rsid w:val="00D469A4"/>
    <w:rsid w:val="00D474D1"/>
    <w:rsid w:val="00D47AAB"/>
    <w:rsid w:val="00D47F2F"/>
    <w:rsid w:val="00D47F43"/>
    <w:rsid w:val="00D51B71"/>
    <w:rsid w:val="00D523D0"/>
    <w:rsid w:val="00D52636"/>
    <w:rsid w:val="00D640BF"/>
    <w:rsid w:val="00D6420C"/>
    <w:rsid w:val="00D64915"/>
    <w:rsid w:val="00D70259"/>
    <w:rsid w:val="00D71E46"/>
    <w:rsid w:val="00D73AB4"/>
    <w:rsid w:val="00D81111"/>
    <w:rsid w:val="00D82F33"/>
    <w:rsid w:val="00D87AAC"/>
    <w:rsid w:val="00D911D3"/>
    <w:rsid w:val="00D91F9D"/>
    <w:rsid w:val="00D92937"/>
    <w:rsid w:val="00DA07E2"/>
    <w:rsid w:val="00DA5501"/>
    <w:rsid w:val="00DA5574"/>
    <w:rsid w:val="00DA70FA"/>
    <w:rsid w:val="00DA7779"/>
    <w:rsid w:val="00DA7DA4"/>
    <w:rsid w:val="00DB0C7F"/>
    <w:rsid w:val="00DB2CE9"/>
    <w:rsid w:val="00DB3067"/>
    <w:rsid w:val="00DB5F57"/>
    <w:rsid w:val="00DB6BCF"/>
    <w:rsid w:val="00DC233B"/>
    <w:rsid w:val="00DC3031"/>
    <w:rsid w:val="00DC33D7"/>
    <w:rsid w:val="00DC56DB"/>
    <w:rsid w:val="00DC613F"/>
    <w:rsid w:val="00DD0DAC"/>
    <w:rsid w:val="00DD26EA"/>
    <w:rsid w:val="00DD4BB8"/>
    <w:rsid w:val="00DD761D"/>
    <w:rsid w:val="00DE0765"/>
    <w:rsid w:val="00DE2824"/>
    <w:rsid w:val="00DE393A"/>
    <w:rsid w:val="00DE44A0"/>
    <w:rsid w:val="00DF2E1B"/>
    <w:rsid w:val="00DF51F7"/>
    <w:rsid w:val="00DF7D3B"/>
    <w:rsid w:val="00E00818"/>
    <w:rsid w:val="00E015CF"/>
    <w:rsid w:val="00E037B6"/>
    <w:rsid w:val="00E126F1"/>
    <w:rsid w:val="00E15FEC"/>
    <w:rsid w:val="00E16ADE"/>
    <w:rsid w:val="00E21B2E"/>
    <w:rsid w:val="00E21C25"/>
    <w:rsid w:val="00E22430"/>
    <w:rsid w:val="00E2435E"/>
    <w:rsid w:val="00E250AE"/>
    <w:rsid w:val="00E258E3"/>
    <w:rsid w:val="00E2595F"/>
    <w:rsid w:val="00E32037"/>
    <w:rsid w:val="00E34940"/>
    <w:rsid w:val="00E34D82"/>
    <w:rsid w:val="00E3564A"/>
    <w:rsid w:val="00E50240"/>
    <w:rsid w:val="00E503FB"/>
    <w:rsid w:val="00E510D2"/>
    <w:rsid w:val="00E51D8F"/>
    <w:rsid w:val="00E57608"/>
    <w:rsid w:val="00E602CC"/>
    <w:rsid w:val="00E63F9D"/>
    <w:rsid w:val="00E6673A"/>
    <w:rsid w:val="00E7052A"/>
    <w:rsid w:val="00E709F7"/>
    <w:rsid w:val="00E72047"/>
    <w:rsid w:val="00E8486E"/>
    <w:rsid w:val="00E905B6"/>
    <w:rsid w:val="00E910C9"/>
    <w:rsid w:val="00E938E7"/>
    <w:rsid w:val="00E96757"/>
    <w:rsid w:val="00E96B58"/>
    <w:rsid w:val="00EA4413"/>
    <w:rsid w:val="00EA46B6"/>
    <w:rsid w:val="00EA4783"/>
    <w:rsid w:val="00EA6A6A"/>
    <w:rsid w:val="00EA7F11"/>
    <w:rsid w:val="00EB0E4B"/>
    <w:rsid w:val="00EB2EBB"/>
    <w:rsid w:val="00EB760A"/>
    <w:rsid w:val="00EB77C2"/>
    <w:rsid w:val="00EC5959"/>
    <w:rsid w:val="00EC679C"/>
    <w:rsid w:val="00ED1F6F"/>
    <w:rsid w:val="00ED216B"/>
    <w:rsid w:val="00ED334B"/>
    <w:rsid w:val="00ED4F29"/>
    <w:rsid w:val="00ED6089"/>
    <w:rsid w:val="00EE3524"/>
    <w:rsid w:val="00EE6F2F"/>
    <w:rsid w:val="00EE7B35"/>
    <w:rsid w:val="00EF0387"/>
    <w:rsid w:val="00EF2E80"/>
    <w:rsid w:val="00EF768A"/>
    <w:rsid w:val="00F00466"/>
    <w:rsid w:val="00F13008"/>
    <w:rsid w:val="00F13B6C"/>
    <w:rsid w:val="00F15126"/>
    <w:rsid w:val="00F21FE8"/>
    <w:rsid w:val="00F22271"/>
    <w:rsid w:val="00F24EB9"/>
    <w:rsid w:val="00F372FE"/>
    <w:rsid w:val="00F41289"/>
    <w:rsid w:val="00F413B2"/>
    <w:rsid w:val="00F47EBA"/>
    <w:rsid w:val="00F50737"/>
    <w:rsid w:val="00F50B65"/>
    <w:rsid w:val="00F513B1"/>
    <w:rsid w:val="00F514D0"/>
    <w:rsid w:val="00F52770"/>
    <w:rsid w:val="00F53980"/>
    <w:rsid w:val="00F54661"/>
    <w:rsid w:val="00F56760"/>
    <w:rsid w:val="00F60C89"/>
    <w:rsid w:val="00F612C8"/>
    <w:rsid w:val="00F63B95"/>
    <w:rsid w:val="00F63E7B"/>
    <w:rsid w:val="00F64A3B"/>
    <w:rsid w:val="00F65482"/>
    <w:rsid w:val="00F66BD8"/>
    <w:rsid w:val="00F716D5"/>
    <w:rsid w:val="00F7227A"/>
    <w:rsid w:val="00F7743A"/>
    <w:rsid w:val="00F83434"/>
    <w:rsid w:val="00F8550E"/>
    <w:rsid w:val="00F85CBD"/>
    <w:rsid w:val="00F871A0"/>
    <w:rsid w:val="00F90684"/>
    <w:rsid w:val="00F90703"/>
    <w:rsid w:val="00F91E4D"/>
    <w:rsid w:val="00F952C6"/>
    <w:rsid w:val="00F96F9E"/>
    <w:rsid w:val="00FA1851"/>
    <w:rsid w:val="00FA2C26"/>
    <w:rsid w:val="00FA400B"/>
    <w:rsid w:val="00FA67BD"/>
    <w:rsid w:val="00FA7901"/>
    <w:rsid w:val="00FB05F2"/>
    <w:rsid w:val="00FB1772"/>
    <w:rsid w:val="00FB1F45"/>
    <w:rsid w:val="00FB26C2"/>
    <w:rsid w:val="00FB493B"/>
    <w:rsid w:val="00FB4948"/>
    <w:rsid w:val="00FB596C"/>
    <w:rsid w:val="00FB6529"/>
    <w:rsid w:val="00FB6CC7"/>
    <w:rsid w:val="00FB7B38"/>
    <w:rsid w:val="00FC6388"/>
    <w:rsid w:val="00FD0FB6"/>
    <w:rsid w:val="00FD3BFA"/>
    <w:rsid w:val="00FD5280"/>
    <w:rsid w:val="00FD57E6"/>
    <w:rsid w:val="00FE5C81"/>
    <w:rsid w:val="00FE5D46"/>
    <w:rsid w:val="00FE7146"/>
    <w:rsid w:val="00FF286F"/>
    <w:rsid w:val="00FF6ABC"/>
    <w:rsid w:val="00FF77F5"/>
    <w:rsid w:val="01AABE6E"/>
    <w:rsid w:val="02CE779C"/>
    <w:rsid w:val="0370D89D"/>
    <w:rsid w:val="03E9B644"/>
    <w:rsid w:val="0421A887"/>
    <w:rsid w:val="042EC16D"/>
    <w:rsid w:val="042F2BFA"/>
    <w:rsid w:val="059A6F19"/>
    <w:rsid w:val="05B48F02"/>
    <w:rsid w:val="05F7E1A8"/>
    <w:rsid w:val="0712630F"/>
    <w:rsid w:val="07445CBD"/>
    <w:rsid w:val="07C2441D"/>
    <w:rsid w:val="087114C1"/>
    <w:rsid w:val="08B9176C"/>
    <w:rsid w:val="094169A8"/>
    <w:rsid w:val="099139C9"/>
    <w:rsid w:val="09BB2320"/>
    <w:rsid w:val="0A75E051"/>
    <w:rsid w:val="0AA4170F"/>
    <w:rsid w:val="0B9C62E7"/>
    <w:rsid w:val="0F5BA3B2"/>
    <w:rsid w:val="0F8B0AFD"/>
    <w:rsid w:val="0FD6C280"/>
    <w:rsid w:val="10213D02"/>
    <w:rsid w:val="11E89435"/>
    <w:rsid w:val="124F0859"/>
    <w:rsid w:val="13E3359F"/>
    <w:rsid w:val="14337B83"/>
    <w:rsid w:val="1444FEE5"/>
    <w:rsid w:val="14B8AD0C"/>
    <w:rsid w:val="155A908F"/>
    <w:rsid w:val="15D6586D"/>
    <w:rsid w:val="15D6A169"/>
    <w:rsid w:val="160B3133"/>
    <w:rsid w:val="163281A6"/>
    <w:rsid w:val="1675EFD8"/>
    <w:rsid w:val="169714BE"/>
    <w:rsid w:val="1713D181"/>
    <w:rsid w:val="172C01E2"/>
    <w:rsid w:val="18960E7D"/>
    <w:rsid w:val="19D112B8"/>
    <w:rsid w:val="1A1A2C20"/>
    <w:rsid w:val="1AF3EE1C"/>
    <w:rsid w:val="1C11BC61"/>
    <w:rsid w:val="1CEE9CFE"/>
    <w:rsid w:val="1E1AB6F6"/>
    <w:rsid w:val="1E2482A8"/>
    <w:rsid w:val="1ED95617"/>
    <w:rsid w:val="1F0277D2"/>
    <w:rsid w:val="20A68214"/>
    <w:rsid w:val="22C2F834"/>
    <w:rsid w:val="230D27C5"/>
    <w:rsid w:val="231E47BD"/>
    <w:rsid w:val="23AAE525"/>
    <w:rsid w:val="23CBC51B"/>
    <w:rsid w:val="2465EF69"/>
    <w:rsid w:val="24F4102F"/>
    <w:rsid w:val="25ADCF55"/>
    <w:rsid w:val="25C6835F"/>
    <w:rsid w:val="25CFF916"/>
    <w:rsid w:val="26CBE664"/>
    <w:rsid w:val="26DD1434"/>
    <w:rsid w:val="27443121"/>
    <w:rsid w:val="2754C23F"/>
    <w:rsid w:val="28B64DB5"/>
    <w:rsid w:val="29A1BB86"/>
    <w:rsid w:val="2A476689"/>
    <w:rsid w:val="2A632372"/>
    <w:rsid w:val="2AE310D6"/>
    <w:rsid w:val="2B2ED4A5"/>
    <w:rsid w:val="2B66AB15"/>
    <w:rsid w:val="2BC24BE2"/>
    <w:rsid w:val="2CF734D5"/>
    <w:rsid w:val="2D7F1DF9"/>
    <w:rsid w:val="2EB0CC08"/>
    <w:rsid w:val="2EB18907"/>
    <w:rsid w:val="2ECD50E8"/>
    <w:rsid w:val="2F09FC69"/>
    <w:rsid w:val="2F50701D"/>
    <w:rsid w:val="31A88477"/>
    <w:rsid w:val="332EEC79"/>
    <w:rsid w:val="33E652F3"/>
    <w:rsid w:val="35582CBF"/>
    <w:rsid w:val="3588E826"/>
    <w:rsid w:val="35A9C644"/>
    <w:rsid w:val="35C6CE36"/>
    <w:rsid w:val="3672E6FB"/>
    <w:rsid w:val="36C0A64E"/>
    <w:rsid w:val="391E93D9"/>
    <w:rsid w:val="3AA77EF9"/>
    <w:rsid w:val="3ACECEEA"/>
    <w:rsid w:val="3C45F360"/>
    <w:rsid w:val="3EC0B46C"/>
    <w:rsid w:val="3F269A20"/>
    <w:rsid w:val="40BDA144"/>
    <w:rsid w:val="415D46C2"/>
    <w:rsid w:val="41B3FFA5"/>
    <w:rsid w:val="42CE4E28"/>
    <w:rsid w:val="4304B34A"/>
    <w:rsid w:val="43793E76"/>
    <w:rsid w:val="43EDAD90"/>
    <w:rsid w:val="441BC33B"/>
    <w:rsid w:val="44492640"/>
    <w:rsid w:val="44ABD0DE"/>
    <w:rsid w:val="45172E96"/>
    <w:rsid w:val="45F87051"/>
    <w:rsid w:val="460F3F12"/>
    <w:rsid w:val="466A70D6"/>
    <w:rsid w:val="46B451CA"/>
    <w:rsid w:val="475B8C80"/>
    <w:rsid w:val="47A7F59B"/>
    <w:rsid w:val="47DF0C5B"/>
    <w:rsid w:val="481D5FBF"/>
    <w:rsid w:val="491C25AA"/>
    <w:rsid w:val="4920696C"/>
    <w:rsid w:val="4932B236"/>
    <w:rsid w:val="49C7A394"/>
    <w:rsid w:val="49F541C4"/>
    <w:rsid w:val="4A0425C6"/>
    <w:rsid w:val="4D27C262"/>
    <w:rsid w:val="4D9D1479"/>
    <w:rsid w:val="4D9F6BAA"/>
    <w:rsid w:val="4E225B38"/>
    <w:rsid w:val="4E39D92D"/>
    <w:rsid w:val="4ECF8183"/>
    <w:rsid w:val="4FD2C9F6"/>
    <w:rsid w:val="51E3267B"/>
    <w:rsid w:val="538A4DBD"/>
    <w:rsid w:val="540C2DF5"/>
    <w:rsid w:val="54E88028"/>
    <w:rsid w:val="5573AE57"/>
    <w:rsid w:val="55B39E65"/>
    <w:rsid w:val="55B4A8B1"/>
    <w:rsid w:val="55BEA01F"/>
    <w:rsid w:val="565CBD38"/>
    <w:rsid w:val="57829929"/>
    <w:rsid w:val="57AF5633"/>
    <w:rsid w:val="58671E73"/>
    <w:rsid w:val="58920B4B"/>
    <w:rsid w:val="58A4C08E"/>
    <w:rsid w:val="59CA460D"/>
    <w:rsid w:val="59D6A5D8"/>
    <w:rsid w:val="5B515C8B"/>
    <w:rsid w:val="5CFACC86"/>
    <w:rsid w:val="5D2CDAA6"/>
    <w:rsid w:val="5D625A25"/>
    <w:rsid w:val="5DC65DA2"/>
    <w:rsid w:val="5DE4A23F"/>
    <w:rsid w:val="5E33F046"/>
    <w:rsid w:val="5ECB04B9"/>
    <w:rsid w:val="5EF6B7A8"/>
    <w:rsid w:val="5F03BD14"/>
    <w:rsid w:val="5FA72D97"/>
    <w:rsid w:val="6034F0C2"/>
    <w:rsid w:val="616B91BF"/>
    <w:rsid w:val="61F819AF"/>
    <w:rsid w:val="62987A96"/>
    <w:rsid w:val="62DF8FFB"/>
    <w:rsid w:val="632DEADA"/>
    <w:rsid w:val="63344BDD"/>
    <w:rsid w:val="648478B5"/>
    <w:rsid w:val="64B126F0"/>
    <w:rsid w:val="64F3D36E"/>
    <w:rsid w:val="650A3DCA"/>
    <w:rsid w:val="664BAC93"/>
    <w:rsid w:val="66B79949"/>
    <w:rsid w:val="66C1482C"/>
    <w:rsid w:val="67E2E4B6"/>
    <w:rsid w:val="686C6F30"/>
    <w:rsid w:val="6A03A815"/>
    <w:rsid w:val="6A29098B"/>
    <w:rsid w:val="6C0C482A"/>
    <w:rsid w:val="6C5AA9A1"/>
    <w:rsid w:val="6DD39893"/>
    <w:rsid w:val="6E28E61F"/>
    <w:rsid w:val="6E2A0FA6"/>
    <w:rsid w:val="6ED8A805"/>
    <w:rsid w:val="6EDBFC95"/>
    <w:rsid w:val="6F0B18CE"/>
    <w:rsid w:val="6F29894C"/>
    <w:rsid w:val="6FCAEAE1"/>
    <w:rsid w:val="6FD1E5D7"/>
    <w:rsid w:val="7028C94E"/>
    <w:rsid w:val="709FE93E"/>
    <w:rsid w:val="70E96F8D"/>
    <w:rsid w:val="71C13979"/>
    <w:rsid w:val="72F02A76"/>
    <w:rsid w:val="735C2934"/>
    <w:rsid w:val="73798FDD"/>
    <w:rsid w:val="7422B449"/>
    <w:rsid w:val="74B0448B"/>
    <w:rsid w:val="75406959"/>
    <w:rsid w:val="763B3417"/>
    <w:rsid w:val="764D3C52"/>
    <w:rsid w:val="76629A93"/>
    <w:rsid w:val="76A21D6C"/>
    <w:rsid w:val="76AF8314"/>
    <w:rsid w:val="7727B112"/>
    <w:rsid w:val="7781C2DC"/>
    <w:rsid w:val="77D3108B"/>
    <w:rsid w:val="78649AE0"/>
    <w:rsid w:val="78E53D4C"/>
    <w:rsid w:val="795E0ED0"/>
    <w:rsid w:val="7999249F"/>
    <w:rsid w:val="7A35AF70"/>
    <w:rsid w:val="7AEE3045"/>
    <w:rsid w:val="7BA47709"/>
    <w:rsid w:val="7EE5F0CC"/>
    <w:rsid w:val="7EE73DBC"/>
    <w:rsid w:val="7FB2B42F"/>
    <w:rsid w:val="7FF750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6C45"/>
  <w15:chartTrackingRefBased/>
  <w15:docId w15:val="{7D04B0EF-31DE-42C2-9F14-7FB2BC5A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D1F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83226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D65A4"/>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8D65A4"/>
    <w:rPr>
      <w:color w:val="0000FF"/>
      <w:u w:val="single"/>
    </w:rPr>
  </w:style>
  <w:style w:type="character" w:customStyle="1" w:styleId="markacv7av3vl">
    <w:name w:val="markacv7av3vl"/>
    <w:basedOn w:val="DefaultParagraphFont"/>
    <w:rsid w:val="008D65A4"/>
  </w:style>
  <w:style w:type="paragraph" w:styleId="BalloonText">
    <w:name w:val="Balloon Text"/>
    <w:basedOn w:val="Normal"/>
    <w:link w:val="BalloonTextChar"/>
    <w:uiPriority w:val="99"/>
    <w:semiHidden/>
    <w:unhideWhenUsed/>
    <w:rsid w:val="0083226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32261"/>
    <w:rPr>
      <w:rFonts w:ascii="Times New Roman" w:hAnsi="Times New Roman" w:cs="Times New Roman"/>
      <w:sz w:val="18"/>
      <w:szCs w:val="18"/>
    </w:rPr>
  </w:style>
  <w:style w:type="character" w:customStyle="1" w:styleId="Heading3Char">
    <w:name w:val="Heading 3 Char"/>
    <w:basedOn w:val="DefaultParagraphFont"/>
    <w:link w:val="Heading3"/>
    <w:uiPriority w:val="9"/>
    <w:rsid w:val="00832261"/>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ED1F6F"/>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80430C"/>
    <w:rPr>
      <w:color w:val="954F72" w:themeColor="followedHyperlink"/>
      <w:u w:val="single"/>
    </w:rPr>
  </w:style>
  <w:style w:type="character" w:styleId="UnresolvedMention">
    <w:name w:val="Unresolved Mention"/>
    <w:basedOn w:val="DefaultParagraphFont"/>
    <w:uiPriority w:val="99"/>
    <w:semiHidden/>
    <w:unhideWhenUsed/>
    <w:rsid w:val="0080430C"/>
    <w:rPr>
      <w:color w:val="605E5C"/>
      <w:shd w:val="clear" w:color="auto" w:fill="E1DFDD"/>
    </w:rPr>
  </w:style>
  <w:style w:type="character" w:customStyle="1" w:styleId="NoSpacingChar">
    <w:name w:val="No Spacing Char"/>
    <w:aliases w:val="Clips Body Char"/>
    <w:basedOn w:val="DefaultParagraphFont"/>
    <w:link w:val="NoSpacing"/>
    <w:uiPriority w:val="1"/>
    <w:locked/>
    <w:rsid w:val="00EC679C"/>
    <w:rPr>
      <w:rFonts w:ascii="Calibri" w:hAnsi="Calibri"/>
    </w:rPr>
  </w:style>
  <w:style w:type="paragraph" w:styleId="NoSpacing">
    <w:name w:val="No Spacing"/>
    <w:aliases w:val="Clips Body"/>
    <w:basedOn w:val="Normal"/>
    <w:link w:val="NoSpacingChar"/>
    <w:uiPriority w:val="1"/>
    <w:qFormat/>
    <w:rsid w:val="00EC679C"/>
    <w:rPr>
      <w:rFonts w:ascii="Calibri" w:hAnsi="Calibri"/>
    </w:rPr>
  </w:style>
  <w:style w:type="paragraph" w:customStyle="1" w:styleId="normal-blue">
    <w:name w:val="normal-blue"/>
    <w:basedOn w:val="Normal"/>
    <w:rsid w:val="00EC679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EC679C"/>
    <w:rPr>
      <w:b/>
      <w:bCs/>
    </w:rPr>
  </w:style>
  <w:style w:type="character" w:styleId="CommentReference">
    <w:name w:val="annotation reference"/>
    <w:basedOn w:val="DefaultParagraphFont"/>
    <w:uiPriority w:val="99"/>
    <w:semiHidden/>
    <w:unhideWhenUsed/>
    <w:rsid w:val="00BF3F05"/>
    <w:rPr>
      <w:sz w:val="16"/>
      <w:szCs w:val="16"/>
    </w:rPr>
  </w:style>
  <w:style w:type="paragraph" w:styleId="CommentText">
    <w:name w:val="annotation text"/>
    <w:basedOn w:val="Normal"/>
    <w:link w:val="CommentTextChar"/>
    <w:uiPriority w:val="99"/>
    <w:unhideWhenUsed/>
    <w:rsid w:val="00BF3F05"/>
    <w:rPr>
      <w:sz w:val="20"/>
      <w:szCs w:val="20"/>
    </w:rPr>
  </w:style>
  <w:style w:type="character" w:customStyle="1" w:styleId="CommentTextChar">
    <w:name w:val="Comment Text Char"/>
    <w:basedOn w:val="DefaultParagraphFont"/>
    <w:link w:val="CommentText"/>
    <w:uiPriority w:val="99"/>
    <w:rsid w:val="00BF3F05"/>
    <w:rPr>
      <w:sz w:val="20"/>
      <w:szCs w:val="20"/>
    </w:rPr>
  </w:style>
  <w:style w:type="paragraph" w:customStyle="1" w:styleId="xmsonormal">
    <w:name w:val="x_msonormal"/>
    <w:basedOn w:val="Normal"/>
    <w:rsid w:val="001F66D4"/>
    <w:rPr>
      <w:rFonts w:ascii="Calibri" w:hAnsi="Calibri" w:cs="Calibri"/>
      <w:sz w:val="22"/>
      <w:szCs w:val="22"/>
    </w:rPr>
  </w:style>
  <w:style w:type="paragraph" w:styleId="ListParagraph">
    <w:name w:val="List Paragraph"/>
    <w:basedOn w:val="Normal"/>
    <w:uiPriority w:val="34"/>
    <w:qFormat/>
    <w:rsid w:val="00401A99"/>
    <w:pPr>
      <w:spacing w:after="160" w:line="259" w:lineRule="auto"/>
      <w:ind w:left="720"/>
      <w:contextualSpacing/>
    </w:pPr>
    <w:rPr>
      <w:kern w:val="2"/>
      <w:sz w:val="22"/>
      <w:szCs w:val="22"/>
      <w14:ligatures w14:val="standardContextual"/>
    </w:rPr>
  </w:style>
  <w:style w:type="paragraph" w:styleId="Revision">
    <w:name w:val="Revision"/>
    <w:hidden/>
    <w:uiPriority w:val="99"/>
    <w:semiHidden/>
    <w:rsid w:val="005737D4"/>
  </w:style>
  <w:style w:type="paragraph" w:styleId="CommentSubject">
    <w:name w:val="annotation subject"/>
    <w:basedOn w:val="CommentText"/>
    <w:next w:val="CommentText"/>
    <w:link w:val="CommentSubjectChar"/>
    <w:uiPriority w:val="99"/>
    <w:semiHidden/>
    <w:unhideWhenUsed/>
    <w:rsid w:val="005737D4"/>
    <w:rPr>
      <w:b/>
      <w:bCs/>
    </w:rPr>
  </w:style>
  <w:style w:type="character" w:customStyle="1" w:styleId="CommentSubjectChar">
    <w:name w:val="Comment Subject Char"/>
    <w:basedOn w:val="CommentTextChar"/>
    <w:link w:val="CommentSubject"/>
    <w:uiPriority w:val="99"/>
    <w:semiHidden/>
    <w:rsid w:val="005737D4"/>
    <w:rPr>
      <w:b/>
      <w:bCs/>
      <w:sz w:val="20"/>
      <w:szCs w:val="20"/>
    </w:rPr>
  </w:style>
  <w:style w:type="character" w:styleId="Mention">
    <w:name w:val="Mention"/>
    <w:basedOn w:val="DefaultParagraphFont"/>
    <w:uiPriority w:val="99"/>
    <w:unhideWhenUsed/>
    <w:rsid w:val="006F224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3988">
      <w:bodyDiv w:val="1"/>
      <w:marLeft w:val="0"/>
      <w:marRight w:val="0"/>
      <w:marTop w:val="0"/>
      <w:marBottom w:val="0"/>
      <w:divBdr>
        <w:top w:val="none" w:sz="0" w:space="0" w:color="auto"/>
        <w:left w:val="none" w:sz="0" w:space="0" w:color="auto"/>
        <w:bottom w:val="none" w:sz="0" w:space="0" w:color="auto"/>
        <w:right w:val="none" w:sz="0" w:space="0" w:color="auto"/>
      </w:divBdr>
      <w:divsChild>
        <w:div w:id="892040594">
          <w:marLeft w:val="0"/>
          <w:marRight w:val="0"/>
          <w:marTop w:val="0"/>
          <w:marBottom w:val="0"/>
          <w:divBdr>
            <w:top w:val="none" w:sz="0" w:space="0" w:color="auto"/>
            <w:left w:val="none" w:sz="0" w:space="0" w:color="auto"/>
            <w:bottom w:val="none" w:sz="0" w:space="0" w:color="auto"/>
            <w:right w:val="none" w:sz="0" w:space="0" w:color="auto"/>
          </w:divBdr>
        </w:div>
      </w:divsChild>
    </w:div>
    <w:div w:id="166405300">
      <w:bodyDiv w:val="1"/>
      <w:marLeft w:val="0"/>
      <w:marRight w:val="0"/>
      <w:marTop w:val="0"/>
      <w:marBottom w:val="0"/>
      <w:divBdr>
        <w:top w:val="none" w:sz="0" w:space="0" w:color="auto"/>
        <w:left w:val="none" w:sz="0" w:space="0" w:color="auto"/>
        <w:bottom w:val="none" w:sz="0" w:space="0" w:color="auto"/>
        <w:right w:val="none" w:sz="0" w:space="0" w:color="auto"/>
      </w:divBdr>
    </w:div>
    <w:div w:id="202401461">
      <w:bodyDiv w:val="1"/>
      <w:marLeft w:val="0"/>
      <w:marRight w:val="0"/>
      <w:marTop w:val="0"/>
      <w:marBottom w:val="0"/>
      <w:divBdr>
        <w:top w:val="none" w:sz="0" w:space="0" w:color="auto"/>
        <w:left w:val="none" w:sz="0" w:space="0" w:color="auto"/>
        <w:bottom w:val="none" w:sz="0" w:space="0" w:color="auto"/>
        <w:right w:val="none" w:sz="0" w:space="0" w:color="auto"/>
      </w:divBdr>
    </w:div>
    <w:div w:id="287660977">
      <w:bodyDiv w:val="1"/>
      <w:marLeft w:val="0"/>
      <w:marRight w:val="0"/>
      <w:marTop w:val="0"/>
      <w:marBottom w:val="0"/>
      <w:divBdr>
        <w:top w:val="none" w:sz="0" w:space="0" w:color="auto"/>
        <w:left w:val="none" w:sz="0" w:space="0" w:color="auto"/>
        <w:bottom w:val="none" w:sz="0" w:space="0" w:color="auto"/>
        <w:right w:val="none" w:sz="0" w:space="0" w:color="auto"/>
      </w:divBdr>
    </w:div>
    <w:div w:id="311325734">
      <w:bodyDiv w:val="1"/>
      <w:marLeft w:val="0"/>
      <w:marRight w:val="0"/>
      <w:marTop w:val="0"/>
      <w:marBottom w:val="0"/>
      <w:divBdr>
        <w:top w:val="none" w:sz="0" w:space="0" w:color="auto"/>
        <w:left w:val="none" w:sz="0" w:space="0" w:color="auto"/>
        <w:bottom w:val="none" w:sz="0" w:space="0" w:color="auto"/>
        <w:right w:val="none" w:sz="0" w:space="0" w:color="auto"/>
      </w:divBdr>
    </w:div>
    <w:div w:id="365105288">
      <w:bodyDiv w:val="1"/>
      <w:marLeft w:val="0"/>
      <w:marRight w:val="0"/>
      <w:marTop w:val="0"/>
      <w:marBottom w:val="0"/>
      <w:divBdr>
        <w:top w:val="none" w:sz="0" w:space="0" w:color="auto"/>
        <w:left w:val="none" w:sz="0" w:space="0" w:color="auto"/>
        <w:bottom w:val="none" w:sz="0" w:space="0" w:color="auto"/>
        <w:right w:val="none" w:sz="0" w:space="0" w:color="auto"/>
      </w:divBdr>
    </w:div>
    <w:div w:id="407970317">
      <w:bodyDiv w:val="1"/>
      <w:marLeft w:val="0"/>
      <w:marRight w:val="0"/>
      <w:marTop w:val="0"/>
      <w:marBottom w:val="0"/>
      <w:divBdr>
        <w:top w:val="none" w:sz="0" w:space="0" w:color="auto"/>
        <w:left w:val="none" w:sz="0" w:space="0" w:color="auto"/>
        <w:bottom w:val="none" w:sz="0" w:space="0" w:color="auto"/>
        <w:right w:val="none" w:sz="0" w:space="0" w:color="auto"/>
      </w:divBdr>
      <w:divsChild>
        <w:div w:id="2130270598">
          <w:marLeft w:val="0"/>
          <w:marRight w:val="0"/>
          <w:marTop w:val="0"/>
          <w:marBottom w:val="0"/>
          <w:divBdr>
            <w:top w:val="none" w:sz="0" w:space="0" w:color="auto"/>
            <w:left w:val="none" w:sz="0" w:space="0" w:color="auto"/>
            <w:bottom w:val="none" w:sz="0" w:space="0" w:color="auto"/>
            <w:right w:val="none" w:sz="0" w:space="0" w:color="auto"/>
          </w:divBdr>
        </w:div>
      </w:divsChild>
    </w:div>
    <w:div w:id="426660951">
      <w:bodyDiv w:val="1"/>
      <w:marLeft w:val="0"/>
      <w:marRight w:val="0"/>
      <w:marTop w:val="0"/>
      <w:marBottom w:val="0"/>
      <w:divBdr>
        <w:top w:val="none" w:sz="0" w:space="0" w:color="auto"/>
        <w:left w:val="none" w:sz="0" w:space="0" w:color="auto"/>
        <w:bottom w:val="none" w:sz="0" w:space="0" w:color="auto"/>
        <w:right w:val="none" w:sz="0" w:space="0" w:color="auto"/>
      </w:divBdr>
    </w:div>
    <w:div w:id="437870948">
      <w:bodyDiv w:val="1"/>
      <w:marLeft w:val="0"/>
      <w:marRight w:val="0"/>
      <w:marTop w:val="0"/>
      <w:marBottom w:val="0"/>
      <w:divBdr>
        <w:top w:val="none" w:sz="0" w:space="0" w:color="auto"/>
        <w:left w:val="none" w:sz="0" w:space="0" w:color="auto"/>
        <w:bottom w:val="none" w:sz="0" w:space="0" w:color="auto"/>
        <w:right w:val="none" w:sz="0" w:space="0" w:color="auto"/>
      </w:divBdr>
    </w:div>
    <w:div w:id="441531876">
      <w:bodyDiv w:val="1"/>
      <w:marLeft w:val="0"/>
      <w:marRight w:val="0"/>
      <w:marTop w:val="0"/>
      <w:marBottom w:val="0"/>
      <w:divBdr>
        <w:top w:val="none" w:sz="0" w:space="0" w:color="auto"/>
        <w:left w:val="none" w:sz="0" w:space="0" w:color="auto"/>
        <w:bottom w:val="none" w:sz="0" w:space="0" w:color="auto"/>
        <w:right w:val="none" w:sz="0" w:space="0" w:color="auto"/>
      </w:divBdr>
    </w:div>
    <w:div w:id="457840176">
      <w:bodyDiv w:val="1"/>
      <w:marLeft w:val="0"/>
      <w:marRight w:val="0"/>
      <w:marTop w:val="0"/>
      <w:marBottom w:val="0"/>
      <w:divBdr>
        <w:top w:val="none" w:sz="0" w:space="0" w:color="auto"/>
        <w:left w:val="none" w:sz="0" w:space="0" w:color="auto"/>
        <w:bottom w:val="none" w:sz="0" w:space="0" w:color="auto"/>
        <w:right w:val="none" w:sz="0" w:space="0" w:color="auto"/>
      </w:divBdr>
    </w:div>
    <w:div w:id="459685591">
      <w:bodyDiv w:val="1"/>
      <w:marLeft w:val="0"/>
      <w:marRight w:val="0"/>
      <w:marTop w:val="0"/>
      <w:marBottom w:val="0"/>
      <w:divBdr>
        <w:top w:val="none" w:sz="0" w:space="0" w:color="auto"/>
        <w:left w:val="none" w:sz="0" w:space="0" w:color="auto"/>
        <w:bottom w:val="none" w:sz="0" w:space="0" w:color="auto"/>
        <w:right w:val="none" w:sz="0" w:space="0" w:color="auto"/>
      </w:divBdr>
    </w:div>
    <w:div w:id="483283308">
      <w:bodyDiv w:val="1"/>
      <w:marLeft w:val="0"/>
      <w:marRight w:val="0"/>
      <w:marTop w:val="0"/>
      <w:marBottom w:val="0"/>
      <w:divBdr>
        <w:top w:val="none" w:sz="0" w:space="0" w:color="auto"/>
        <w:left w:val="none" w:sz="0" w:space="0" w:color="auto"/>
        <w:bottom w:val="none" w:sz="0" w:space="0" w:color="auto"/>
        <w:right w:val="none" w:sz="0" w:space="0" w:color="auto"/>
      </w:divBdr>
    </w:div>
    <w:div w:id="516696694">
      <w:bodyDiv w:val="1"/>
      <w:marLeft w:val="0"/>
      <w:marRight w:val="0"/>
      <w:marTop w:val="0"/>
      <w:marBottom w:val="0"/>
      <w:divBdr>
        <w:top w:val="none" w:sz="0" w:space="0" w:color="auto"/>
        <w:left w:val="none" w:sz="0" w:space="0" w:color="auto"/>
        <w:bottom w:val="none" w:sz="0" w:space="0" w:color="auto"/>
        <w:right w:val="none" w:sz="0" w:space="0" w:color="auto"/>
      </w:divBdr>
    </w:div>
    <w:div w:id="518811503">
      <w:bodyDiv w:val="1"/>
      <w:marLeft w:val="0"/>
      <w:marRight w:val="0"/>
      <w:marTop w:val="0"/>
      <w:marBottom w:val="0"/>
      <w:divBdr>
        <w:top w:val="none" w:sz="0" w:space="0" w:color="auto"/>
        <w:left w:val="none" w:sz="0" w:space="0" w:color="auto"/>
        <w:bottom w:val="none" w:sz="0" w:space="0" w:color="auto"/>
        <w:right w:val="none" w:sz="0" w:space="0" w:color="auto"/>
      </w:divBdr>
    </w:div>
    <w:div w:id="542519993">
      <w:bodyDiv w:val="1"/>
      <w:marLeft w:val="0"/>
      <w:marRight w:val="0"/>
      <w:marTop w:val="0"/>
      <w:marBottom w:val="0"/>
      <w:divBdr>
        <w:top w:val="none" w:sz="0" w:space="0" w:color="auto"/>
        <w:left w:val="none" w:sz="0" w:space="0" w:color="auto"/>
        <w:bottom w:val="none" w:sz="0" w:space="0" w:color="auto"/>
        <w:right w:val="none" w:sz="0" w:space="0" w:color="auto"/>
      </w:divBdr>
    </w:div>
    <w:div w:id="579681161">
      <w:bodyDiv w:val="1"/>
      <w:marLeft w:val="0"/>
      <w:marRight w:val="0"/>
      <w:marTop w:val="0"/>
      <w:marBottom w:val="0"/>
      <w:divBdr>
        <w:top w:val="none" w:sz="0" w:space="0" w:color="auto"/>
        <w:left w:val="none" w:sz="0" w:space="0" w:color="auto"/>
        <w:bottom w:val="none" w:sz="0" w:space="0" w:color="auto"/>
        <w:right w:val="none" w:sz="0" w:space="0" w:color="auto"/>
      </w:divBdr>
    </w:div>
    <w:div w:id="649287286">
      <w:bodyDiv w:val="1"/>
      <w:marLeft w:val="0"/>
      <w:marRight w:val="0"/>
      <w:marTop w:val="0"/>
      <w:marBottom w:val="0"/>
      <w:divBdr>
        <w:top w:val="none" w:sz="0" w:space="0" w:color="auto"/>
        <w:left w:val="none" w:sz="0" w:space="0" w:color="auto"/>
        <w:bottom w:val="none" w:sz="0" w:space="0" w:color="auto"/>
        <w:right w:val="none" w:sz="0" w:space="0" w:color="auto"/>
      </w:divBdr>
    </w:div>
    <w:div w:id="719789784">
      <w:bodyDiv w:val="1"/>
      <w:marLeft w:val="0"/>
      <w:marRight w:val="0"/>
      <w:marTop w:val="0"/>
      <w:marBottom w:val="0"/>
      <w:divBdr>
        <w:top w:val="none" w:sz="0" w:space="0" w:color="auto"/>
        <w:left w:val="none" w:sz="0" w:space="0" w:color="auto"/>
        <w:bottom w:val="none" w:sz="0" w:space="0" w:color="auto"/>
        <w:right w:val="none" w:sz="0" w:space="0" w:color="auto"/>
      </w:divBdr>
      <w:divsChild>
        <w:div w:id="60449537">
          <w:marLeft w:val="0"/>
          <w:marRight w:val="0"/>
          <w:marTop w:val="0"/>
          <w:marBottom w:val="0"/>
          <w:divBdr>
            <w:top w:val="none" w:sz="0" w:space="0" w:color="auto"/>
            <w:left w:val="none" w:sz="0" w:space="0" w:color="auto"/>
            <w:bottom w:val="none" w:sz="0" w:space="0" w:color="auto"/>
            <w:right w:val="none" w:sz="0" w:space="0" w:color="auto"/>
          </w:divBdr>
        </w:div>
        <w:div w:id="1280718366">
          <w:marLeft w:val="0"/>
          <w:marRight w:val="0"/>
          <w:marTop w:val="0"/>
          <w:marBottom w:val="0"/>
          <w:divBdr>
            <w:top w:val="none" w:sz="0" w:space="0" w:color="auto"/>
            <w:left w:val="none" w:sz="0" w:space="0" w:color="auto"/>
            <w:bottom w:val="none" w:sz="0" w:space="0" w:color="auto"/>
            <w:right w:val="none" w:sz="0" w:space="0" w:color="auto"/>
          </w:divBdr>
        </w:div>
        <w:div w:id="1367834459">
          <w:marLeft w:val="0"/>
          <w:marRight w:val="0"/>
          <w:marTop w:val="0"/>
          <w:marBottom w:val="0"/>
          <w:divBdr>
            <w:top w:val="none" w:sz="0" w:space="0" w:color="auto"/>
            <w:left w:val="none" w:sz="0" w:space="0" w:color="auto"/>
            <w:bottom w:val="none" w:sz="0" w:space="0" w:color="auto"/>
            <w:right w:val="none" w:sz="0" w:space="0" w:color="auto"/>
          </w:divBdr>
        </w:div>
      </w:divsChild>
    </w:div>
    <w:div w:id="806824831">
      <w:bodyDiv w:val="1"/>
      <w:marLeft w:val="0"/>
      <w:marRight w:val="0"/>
      <w:marTop w:val="0"/>
      <w:marBottom w:val="0"/>
      <w:divBdr>
        <w:top w:val="none" w:sz="0" w:space="0" w:color="auto"/>
        <w:left w:val="none" w:sz="0" w:space="0" w:color="auto"/>
        <w:bottom w:val="none" w:sz="0" w:space="0" w:color="auto"/>
        <w:right w:val="none" w:sz="0" w:space="0" w:color="auto"/>
      </w:divBdr>
      <w:divsChild>
        <w:div w:id="99448281">
          <w:marLeft w:val="0"/>
          <w:marRight w:val="0"/>
          <w:marTop w:val="0"/>
          <w:marBottom w:val="0"/>
          <w:divBdr>
            <w:top w:val="none" w:sz="0" w:space="0" w:color="auto"/>
            <w:left w:val="none" w:sz="0" w:space="0" w:color="auto"/>
            <w:bottom w:val="none" w:sz="0" w:space="0" w:color="auto"/>
            <w:right w:val="none" w:sz="0" w:space="0" w:color="auto"/>
          </w:divBdr>
        </w:div>
      </w:divsChild>
    </w:div>
    <w:div w:id="807405034">
      <w:bodyDiv w:val="1"/>
      <w:marLeft w:val="0"/>
      <w:marRight w:val="0"/>
      <w:marTop w:val="0"/>
      <w:marBottom w:val="0"/>
      <w:divBdr>
        <w:top w:val="none" w:sz="0" w:space="0" w:color="auto"/>
        <w:left w:val="none" w:sz="0" w:space="0" w:color="auto"/>
        <w:bottom w:val="none" w:sz="0" w:space="0" w:color="auto"/>
        <w:right w:val="none" w:sz="0" w:space="0" w:color="auto"/>
      </w:divBdr>
    </w:div>
    <w:div w:id="813374599">
      <w:bodyDiv w:val="1"/>
      <w:marLeft w:val="0"/>
      <w:marRight w:val="0"/>
      <w:marTop w:val="0"/>
      <w:marBottom w:val="0"/>
      <w:divBdr>
        <w:top w:val="none" w:sz="0" w:space="0" w:color="auto"/>
        <w:left w:val="none" w:sz="0" w:space="0" w:color="auto"/>
        <w:bottom w:val="none" w:sz="0" w:space="0" w:color="auto"/>
        <w:right w:val="none" w:sz="0" w:space="0" w:color="auto"/>
      </w:divBdr>
    </w:div>
    <w:div w:id="913005705">
      <w:bodyDiv w:val="1"/>
      <w:marLeft w:val="0"/>
      <w:marRight w:val="0"/>
      <w:marTop w:val="0"/>
      <w:marBottom w:val="0"/>
      <w:divBdr>
        <w:top w:val="none" w:sz="0" w:space="0" w:color="auto"/>
        <w:left w:val="none" w:sz="0" w:space="0" w:color="auto"/>
        <w:bottom w:val="none" w:sz="0" w:space="0" w:color="auto"/>
        <w:right w:val="none" w:sz="0" w:space="0" w:color="auto"/>
      </w:divBdr>
    </w:div>
    <w:div w:id="1015422924">
      <w:bodyDiv w:val="1"/>
      <w:marLeft w:val="0"/>
      <w:marRight w:val="0"/>
      <w:marTop w:val="0"/>
      <w:marBottom w:val="0"/>
      <w:divBdr>
        <w:top w:val="none" w:sz="0" w:space="0" w:color="auto"/>
        <w:left w:val="none" w:sz="0" w:space="0" w:color="auto"/>
        <w:bottom w:val="none" w:sz="0" w:space="0" w:color="auto"/>
        <w:right w:val="none" w:sz="0" w:space="0" w:color="auto"/>
      </w:divBdr>
    </w:div>
    <w:div w:id="1121144111">
      <w:bodyDiv w:val="1"/>
      <w:marLeft w:val="0"/>
      <w:marRight w:val="0"/>
      <w:marTop w:val="0"/>
      <w:marBottom w:val="0"/>
      <w:divBdr>
        <w:top w:val="none" w:sz="0" w:space="0" w:color="auto"/>
        <w:left w:val="none" w:sz="0" w:space="0" w:color="auto"/>
        <w:bottom w:val="none" w:sz="0" w:space="0" w:color="auto"/>
        <w:right w:val="none" w:sz="0" w:space="0" w:color="auto"/>
      </w:divBdr>
    </w:div>
    <w:div w:id="1260407264">
      <w:bodyDiv w:val="1"/>
      <w:marLeft w:val="0"/>
      <w:marRight w:val="0"/>
      <w:marTop w:val="0"/>
      <w:marBottom w:val="0"/>
      <w:divBdr>
        <w:top w:val="none" w:sz="0" w:space="0" w:color="auto"/>
        <w:left w:val="none" w:sz="0" w:space="0" w:color="auto"/>
        <w:bottom w:val="none" w:sz="0" w:space="0" w:color="auto"/>
        <w:right w:val="none" w:sz="0" w:space="0" w:color="auto"/>
      </w:divBdr>
      <w:divsChild>
        <w:div w:id="876742471">
          <w:marLeft w:val="0"/>
          <w:marRight w:val="0"/>
          <w:marTop w:val="0"/>
          <w:marBottom w:val="0"/>
          <w:divBdr>
            <w:top w:val="none" w:sz="0" w:space="0" w:color="auto"/>
            <w:left w:val="none" w:sz="0" w:space="0" w:color="auto"/>
            <w:bottom w:val="none" w:sz="0" w:space="0" w:color="auto"/>
            <w:right w:val="none" w:sz="0" w:space="0" w:color="auto"/>
          </w:divBdr>
        </w:div>
      </w:divsChild>
    </w:div>
    <w:div w:id="1266573204">
      <w:bodyDiv w:val="1"/>
      <w:marLeft w:val="0"/>
      <w:marRight w:val="0"/>
      <w:marTop w:val="0"/>
      <w:marBottom w:val="0"/>
      <w:divBdr>
        <w:top w:val="none" w:sz="0" w:space="0" w:color="auto"/>
        <w:left w:val="none" w:sz="0" w:space="0" w:color="auto"/>
        <w:bottom w:val="none" w:sz="0" w:space="0" w:color="auto"/>
        <w:right w:val="none" w:sz="0" w:space="0" w:color="auto"/>
      </w:divBdr>
      <w:divsChild>
        <w:div w:id="236673036">
          <w:marLeft w:val="0"/>
          <w:marRight w:val="0"/>
          <w:marTop w:val="0"/>
          <w:marBottom w:val="0"/>
          <w:divBdr>
            <w:top w:val="none" w:sz="0" w:space="0" w:color="auto"/>
            <w:left w:val="none" w:sz="0" w:space="0" w:color="auto"/>
            <w:bottom w:val="none" w:sz="0" w:space="0" w:color="auto"/>
            <w:right w:val="none" w:sz="0" w:space="0" w:color="auto"/>
          </w:divBdr>
          <w:divsChild>
            <w:div w:id="311448662">
              <w:marLeft w:val="0"/>
              <w:marRight w:val="0"/>
              <w:marTop w:val="0"/>
              <w:marBottom w:val="0"/>
              <w:divBdr>
                <w:top w:val="none" w:sz="0" w:space="0" w:color="auto"/>
                <w:left w:val="none" w:sz="0" w:space="0" w:color="auto"/>
                <w:bottom w:val="none" w:sz="0" w:space="0" w:color="auto"/>
                <w:right w:val="none" w:sz="0" w:space="0" w:color="auto"/>
              </w:divBdr>
              <w:divsChild>
                <w:div w:id="172467113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284115499">
      <w:bodyDiv w:val="1"/>
      <w:marLeft w:val="0"/>
      <w:marRight w:val="0"/>
      <w:marTop w:val="0"/>
      <w:marBottom w:val="0"/>
      <w:divBdr>
        <w:top w:val="none" w:sz="0" w:space="0" w:color="auto"/>
        <w:left w:val="none" w:sz="0" w:space="0" w:color="auto"/>
        <w:bottom w:val="none" w:sz="0" w:space="0" w:color="auto"/>
        <w:right w:val="none" w:sz="0" w:space="0" w:color="auto"/>
      </w:divBdr>
      <w:divsChild>
        <w:div w:id="1365329496">
          <w:marLeft w:val="0"/>
          <w:marRight w:val="0"/>
          <w:marTop w:val="0"/>
          <w:marBottom w:val="90"/>
          <w:divBdr>
            <w:top w:val="none" w:sz="0" w:space="0" w:color="auto"/>
            <w:left w:val="none" w:sz="0" w:space="0" w:color="auto"/>
            <w:bottom w:val="none" w:sz="0" w:space="0" w:color="auto"/>
            <w:right w:val="none" w:sz="0" w:space="0" w:color="auto"/>
          </w:divBdr>
        </w:div>
      </w:divsChild>
    </w:div>
    <w:div w:id="1435976796">
      <w:bodyDiv w:val="1"/>
      <w:marLeft w:val="0"/>
      <w:marRight w:val="0"/>
      <w:marTop w:val="0"/>
      <w:marBottom w:val="0"/>
      <w:divBdr>
        <w:top w:val="none" w:sz="0" w:space="0" w:color="auto"/>
        <w:left w:val="none" w:sz="0" w:space="0" w:color="auto"/>
        <w:bottom w:val="none" w:sz="0" w:space="0" w:color="auto"/>
        <w:right w:val="none" w:sz="0" w:space="0" w:color="auto"/>
      </w:divBdr>
    </w:div>
    <w:div w:id="1439792034">
      <w:bodyDiv w:val="1"/>
      <w:marLeft w:val="0"/>
      <w:marRight w:val="0"/>
      <w:marTop w:val="0"/>
      <w:marBottom w:val="0"/>
      <w:divBdr>
        <w:top w:val="none" w:sz="0" w:space="0" w:color="auto"/>
        <w:left w:val="none" w:sz="0" w:space="0" w:color="auto"/>
        <w:bottom w:val="none" w:sz="0" w:space="0" w:color="auto"/>
        <w:right w:val="none" w:sz="0" w:space="0" w:color="auto"/>
      </w:divBdr>
    </w:div>
    <w:div w:id="1530756394">
      <w:bodyDiv w:val="1"/>
      <w:marLeft w:val="0"/>
      <w:marRight w:val="0"/>
      <w:marTop w:val="0"/>
      <w:marBottom w:val="0"/>
      <w:divBdr>
        <w:top w:val="none" w:sz="0" w:space="0" w:color="auto"/>
        <w:left w:val="none" w:sz="0" w:space="0" w:color="auto"/>
        <w:bottom w:val="none" w:sz="0" w:space="0" w:color="auto"/>
        <w:right w:val="none" w:sz="0" w:space="0" w:color="auto"/>
      </w:divBdr>
    </w:div>
    <w:div w:id="1541938528">
      <w:bodyDiv w:val="1"/>
      <w:marLeft w:val="0"/>
      <w:marRight w:val="0"/>
      <w:marTop w:val="0"/>
      <w:marBottom w:val="0"/>
      <w:divBdr>
        <w:top w:val="none" w:sz="0" w:space="0" w:color="auto"/>
        <w:left w:val="none" w:sz="0" w:space="0" w:color="auto"/>
        <w:bottom w:val="none" w:sz="0" w:space="0" w:color="auto"/>
        <w:right w:val="none" w:sz="0" w:space="0" w:color="auto"/>
      </w:divBdr>
    </w:div>
    <w:div w:id="1610507956">
      <w:bodyDiv w:val="1"/>
      <w:marLeft w:val="0"/>
      <w:marRight w:val="0"/>
      <w:marTop w:val="0"/>
      <w:marBottom w:val="0"/>
      <w:divBdr>
        <w:top w:val="none" w:sz="0" w:space="0" w:color="auto"/>
        <w:left w:val="none" w:sz="0" w:space="0" w:color="auto"/>
        <w:bottom w:val="none" w:sz="0" w:space="0" w:color="auto"/>
        <w:right w:val="none" w:sz="0" w:space="0" w:color="auto"/>
      </w:divBdr>
      <w:divsChild>
        <w:div w:id="952395649">
          <w:marLeft w:val="0"/>
          <w:marRight w:val="0"/>
          <w:marTop w:val="0"/>
          <w:marBottom w:val="90"/>
          <w:divBdr>
            <w:top w:val="none" w:sz="0" w:space="0" w:color="auto"/>
            <w:left w:val="none" w:sz="0" w:space="0" w:color="auto"/>
            <w:bottom w:val="none" w:sz="0" w:space="0" w:color="auto"/>
            <w:right w:val="none" w:sz="0" w:space="0" w:color="auto"/>
          </w:divBdr>
        </w:div>
      </w:divsChild>
    </w:div>
    <w:div w:id="1635259418">
      <w:bodyDiv w:val="1"/>
      <w:marLeft w:val="0"/>
      <w:marRight w:val="0"/>
      <w:marTop w:val="0"/>
      <w:marBottom w:val="0"/>
      <w:divBdr>
        <w:top w:val="none" w:sz="0" w:space="0" w:color="auto"/>
        <w:left w:val="none" w:sz="0" w:space="0" w:color="auto"/>
        <w:bottom w:val="none" w:sz="0" w:space="0" w:color="auto"/>
        <w:right w:val="none" w:sz="0" w:space="0" w:color="auto"/>
      </w:divBdr>
    </w:div>
    <w:div w:id="1664353951">
      <w:bodyDiv w:val="1"/>
      <w:marLeft w:val="0"/>
      <w:marRight w:val="0"/>
      <w:marTop w:val="0"/>
      <w:marBottom w:val="0"/>
      <w:divBdr>
        <w:top w:val="none" w:sz="0" w:space="0" w:color="auto"/>
        <w:left w:val="none" w:sz="0" w:space="0" w:color="auto"/>
        <w:bottom w:val="none" w:sz="0" w:space="0" w:color="auto"/>
        <w:right w:val="none" w:sz="0" w:space="0" w:color="auto"/>
      </w:divBdr>
    </w:div>
    <w:div w:id="1688024982">
      <w:bodyDiv w:val="1"/>
      <w:marLeft w:val="0"/>
      <w:marRight w:val="0"/>
      <w:marTop w:val="0"/>
      <w:marBottom w:val="0"/>
      <w:divBdr>
        <w:top w:val="none" w:sz="0" w:space="0" w:color="auto"/>
        <w:left w:val="none" w:sz="0" w:space="0" w:color="auto"/>
        <w:bottom w:val="none" w:sz="0" w:space="0" w:color="auto"/>
        <w:right w:val="none" w:sz="0" w:space="0" w:color="auto"/>
      </w:divBdr>
    </w:div>
    <w:div w:id="1758289845">
      <w:bodyDiv w:val="1"/>
      <w:marLeft w:val="0"/>
      <w:marRight w:val="0"/>
      <w:marTop w:val="0"/>
      <w:marBottom w:val="0"/>
      <w:divBdr>
        <w:top w:val="none" w:sz="0" w:space="0" w:color="auto"/>
        <w:left w:val="none" w:sz="0" w:space="0" w:color="auto"/>
        <w:bottom w:val="none" w:sz="0" w:space="0" w:color="auto"/>
        <w:right w:val="none" w:sz="0" w:space="0" w:color="auto"/>
      </w:divBdr>
    </w:div>
    <w:div w:id="1836874120">
      <w:bodyDiv w:val="1"/>
      <w:marLeft w:val="0"/>
      <w:marRight w:val="0"/>
      <w:marTop w:val="0"/>
      <w:marBottom w:val="0"/>
      <w:divBdr>
        <w:top w:val="none" w:sz="0" w:space="0" w:color="auto"/>
        <w:left w:val="none" w:sz="0" w:space="0" w:color="auto"/>
        <w:bottom w:val="none" w:sz="0" w:space="0" w:color="auto"/>
        <w:right w:val="none" w:sz="0" w:space="0" w:color="auto"/>
      </w:divBdr>
    </w:div>
    <w:div w:id="1870487121">
      <w:bodyDiv w:val="1"/>
      <w:marLeft w:val="0"/>
      <w:marRight w:val="0"/>
      <w:marTop w:val="0"/>
      <w:marBottom w:val="0"/>
      <w:divBdr>
        <w:top w:val="none" w:sz="0" w:space="0" w:color="auto"/>
        <w:left w:val="none" w:sz="0" w:space="0" w:color="auto"/>
        <w:bottom w:val="none" w:sz="0" w:space="0" w:color="auto"/>
        <w:right w:val="none" w:sz="0" w:space="0" w:color="auto"/>
      </w:divBdr>
    </w:div>
    <w:div w:id="1906329594">
      <w:bodyDiv w:val="1"/>
      <w:marLeft w:val="0"/>
      <w:marRight w:val="0"/>
      <w:marTop w:val="0"/>
      <w:marBottom w:val="0"/>
      <w:divBdr>
        <w:top w:val="none" w:sz="0" w:space="0" w:color="auto"/>
        <w:left w:val="none" w:sz="0" w:space="0" w:color="auto"/>
        <w:bottom w:val="none" w:sz="0" w:space="0" w:color="auto"/>
        <w:right w:val="none" w:sz="0" w:space="0" w:color="auto"/>
      </w:divBdr>
    </w:div>
    <w:div w:id="1933010327">
      <w:bodyDiv w:val="1"/>
      <w:marLeft w:val="0"/>
      <w:marRight w:val="0"/>
      <w:marTop w:val="0"/>
      <w:marBottom w:val="0"/>
      <w:divBdr>
        <w:top w:val="none" w:sz="0" w:space="0" w:color="auto"/>
        <w:left w:val="none" w:sz="0" w:space="0" w:color="auto"/>
        <w:bottom w:val="none" w:sz="0" w:space="0" w:color="auto"/>
        <w:right w:val="none" w:sz="0" w:space="0" w:color="auto"/>
      </w:divBdr>
    </w:div>
    <w:div w:id="2095779192">
      <w:bodyDiv w:val="1"/>
      <w:marLeft w:val="0"/>
      <w:marRight w:val="0"/>
      <w:marTop w:val="0"/>
      <w:marBottom w:val="0"/>
      <w:divBdr>
        <w:top w:val="none" w:sz="0" w:space="0" w:color="auto"/>
        <w:left w:val="none" w:sz="0" w:space="0" w:color="auto"/>
        <w:bottom w:val="none" w:sz="0" w:space="0" w:color="auto"/>
        <w:right w:val="none" w:sz="0" w:space="0" w:color="auto"/>
      </w:divBdr>
    </w:div>
    <w:div w:id="2124954500">
      <w:bodyDiv w:val="1"/>
      <w:marLeft w:val="0"/>
      <w:marRight w:val="0"/>
      <w:marTop w:val="0"/>
      <w:marBottom w:val="0"/>
      <w:divBdr>
        <w:top w:val="none" w:sz="0" w:space="0" w:color="auto"/>
        <w:left w:val="none" w:sz="0" w:space="0" w:color="auto"/>
        <w:bottom w:val="none" w:sz="0" w:space="0" w:color="auto"/>
        <w:right w:val="none" w:sz="0" w:space="0" w:color="auto"/>
      </w:divBdr>
      <w:divsChild>
        <w:div w:id="1467237523">
          <w:marLeft w:val="0"/>
          <w:marRight w:val="0"/>
          <w:marTop w:val="0"/>
          <w:marBottom w:val="0"/>
          <w:divBdr>
            <w:top w:val="none" w:sz="0" w:space="0" w:color="auto"/>
            <w:left w:val="none" w:sz="0" w:space="0" w:color="auto"/>
            <w:bottom w:val="none" w:sz="0" w:space="0" w:color="auto"/>
            <w:right w:val="none" w:sz="0" w:space="0" w:color="auto"/>
          </w:divBdr>
          <w:divsChild>
            <w:div w:id="2001424382">
              <w:marLeft w:val="0"/>
              <w:marRight w:val="0"/>
              <w:marTop w:val="0"/>
              <w:marBottom w:val="0"/>
              <w:divBdr>
                <w:top w:val="none" w:sz="0" w:space="0" w:color="auto"/>
                <w:left w:val="none" w:sz="0" w:space="0" w:color="auto"/>
                <w:bottom w:val="none" w:sz="0" w:space="0" w:color="auto"/>
                <w:right w:val="none" w:sz="0" w:space="0" w:color="auto"/>
              </w:divBdr>
              <w:divsChild>
                <w:div w:id="1046566224">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uwstout.edu/programs/bs-computer-engineering" TargetMode="External"/><Relationship Id="rId26" Type="http://schemas.openxmlformats.org/officeDocument/2006/relationships/hyperlink" Target="https://www.uwstout.edu/about-us/news-center/74m-lab-renovation-enhances-space-cutting-edge-equipment-learning" TargetMode="External"/><Relationship Id="rId3" Type="http://schemas.openxmlformats.org/officeDocument/2006/relationships/customXml" Target="../customXml/item3.xml"/><Relationship Id="rId21" Type="http://schemas.openxmlformats.org/officeDocument/2006/relationships/hyperlink" Target="https://www.uwstout.edu/programs/bs-construction-management" TargetMode="External"/><Relationship Id="rId7" Type="http://schemas.openxmlformats.org/officeDocument/2006/relationships/settings" Target="settings.xml"/><Relationship Id="rId12" Type="http://schemas.openxmlformats.org/officeDocument/2006/relationships/hyperlink" Target="http://www.facebook.com/uwstout" TargetMode="External"/><Relationship Id="rId17" Type="http://schemas.openxmlformats.org/officeDocument/2006/relationships/hyperlink" Target="https://www.uwstout.edu/programs/bs-computer-engineering" TargetMode="External"/><Relationship Id="rId25" Type="http://schemas.openxmlformats.org/officeDocument/2006/relationships/hyperlink" Target="https://www.uwstout.edu/about-us/our-leadership/business-finance-administrative-services/facilities-management/heritage-hall-renovation" TargetMode="External"/><Relationship Id="rId2" Type="http://schemas.openxmlformats.org/officeDocument/2006/relationships/customXml" Target="../customXml/item2.xml"/><Relationship Id="rId16" Type="http://schemas.openxmlformats.org/officeDocument/2006/relationships/hyperlink" Target="https://www.uwstout.edu/about-us/news-center/university-wisconsin-stout-polytechnic-amends-name-reflect-longstanding-applied-career-focus" TargetMode="External"/><Relationship Id="rId20" Type="http://schemas.openxmlformats.org/officeDocument/2006/relationships/hyperlink" Target="https://www.uwstout.edu/programs/bs-applied-mathematics-computer-science" TargetMode="External"/><Relationship Id="rId29" Type="http://schemas.openxmlformats.org/officeDocument/2006/relationships/hyperlink" Target="https://www.uwstout.edu/about-us/economic-impact-stud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https://www.uwstout.edu/programs/bfa-game-design-development-ar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isconsin.edu/news/archive/universities-of-wisconsin-maintain-enrollment-above-160000-students-following-three-straight-years-of-growth-estimates-show/" TargetMode="External"/><Relationship Id="rId23" Type="http://schemas.openxmlformats.org/officeDocument/2006/relationships/hyperlink" Target="https://www.uwstout.edu/programs/bfa-industrial-product-design" TargetMode="External"/><Relationship Id="rId28" Type="http://schemas.openxmlformats.org/officeDocument/2006/relationships/hyperlink" Target="https://www.uwstout.edu/about-us/news-center/blue-devil-grads-get-blue-chip-jobs-fortune-500-firms" TargetMode="External"/><Relationship Id="rId10" Type="http://schemas.openxmlformats.org/officeDocument/2006/relationships/hyperlink" Target="https://www.linkedin.com/school/university-of-wisconsin-stout/" TargetMode="External"/><Relationship Id="rId19" Type="http://schemas.openxmlformats.org/officeDocument/2006/relationships/hyperlink" Target="https://www.uwstout.edu/programs/bs-computer-scienc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uwstout.edu/about-us/news-center/uw-stout-polytechnics-healthy-fall-enrollment-growth-among-strongest-state" TargetMode="External"/><Relationship Id="rId22" Type="http://schemas.openxmlformats.org/officeDocument/2006/relationships/hyperlink" Target="https://www.uwstout.edu/programs/bs-packaging" TargetMode="External"/><Relationship Id="rId27" Type="http://schemas.openxmlformats.org/officeDocument/2006/relationships/hyperlink" Target="https://www.uwstout.edu/academics/career-services/career-outcomes" TargetMode="External"/><Relationship Id="rId30" Type="http://schemas.openxmlformats.org/officeDocument/2006/relationships/hyperlink" Target="https://www.uwstout.edu/academics/career-services/career-outcom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B15E0CC-D268-DE47-932E-A235A3766FE3}">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8431B7296D2E469782A15FBC695363" ma:contentTypeVersion="20" ma:contentTypeDescription="Create a new document." ma:contentTypeScope="" ma:versionID="9d2483d150c2b39c79a010a8c673463e">
  <xsd:schema xmlns:xsd="http://www.w3.org/2001/XMLSchema" xmlns:xs="http://www.w3.org/2001/XMLSchema" xmlns:p="http://schemas.microsoft.com/office/2006/metadata/properties" xmlns:ns2="547c6e8c-141c-4fc0-8302-3301e037fd10" xmlns:ns3="01c8faf3-8616-49b4-8afa-ffb7e8795eee" targetNamespace="http://schemas.microsoft.com/office/2006/metadata/properties" ma:root="true" ma:fieldsID="72626a67227d3a748ef8471763894e34" ns2:_="" ns3:_="">
    <xsd:import namespace="547c6e8c-141c-4fc0-8302-3301e037fd10"/>
    <xsd:import namespace="01c8faf3-8616-49b4-8afa-ffb7e8795e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c6e8c-141c-4fc0-8302-3301e037fd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5c76c1b-d857-4386-a6f0-8b0e992c32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8faf3-8616-49b4-8afa-ffb7e8795ee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36c7aaa-f5c6-46ca-abf1-b973ee182d0b}" ma:internalName="TaxCatchAll" ma:showField="CatchAllData" ma:web="01c8faf3-8616-49b4-8afa-ffb7e8795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c8faf3-8616-49b4-8afa-ffb7e8795eee" xsi:nil="true"/>
    <lcf76f155ced4ddcb4097134ff3c332f xmlns="547c6e8c-141c-4fc0-8302-3301e037fd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1A57C5-FC81-448F-9B73-6B3F4660C6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7c6e8c-141c-4fc0-8302-3301e037fd10"/>
    <ds:schemaRef ds:uri="01c8faf3-8616-49b4-8afa-ffb7e8795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7EE47-3B49-4E26-A26F-761C20D0D669}">
  <ds:schemaRefs>
    <ds:schemaRef ds:uri="http://schemas.openxmlformats.org/officeDocument/2006/bibliography"/>
  </ds:schemaRefs>
</ds:datastoreItem>
</file>

<file path=customXml/itemProps3.xml><?xml version="1.0" encoding="utf-8"?>
<ds:datastoreItem xmlns:ds="http://schemas.openxmlformats.org/officeDocument/2006/customXml" ds:itemID="{5C0514E8-13C4-47C3-8591-BC74DD7295A3}">
  <ds:schemaRefs>
    <ds:schemaRef ds:uri="http://schemas.microsoft.com/sharepoint/v3/contenttype/forms"/>
  </ds:schemaRefs>
</ds:datastoreItem>
</file>

<file path=customXml/itemProps4.xml><?xml version="1.0" encoding="utf-8"?>
<ds:datastoreItem xmlns:ds="http://schemas.openxmlformats.org/officeDocument/2006/customXml" ds:itemID="{8B025ACC-60EA-48A1-828A-6F46B01B3559}">
  <ds:schemaRefs>
    <ds:schemaRef ds:uri="http://schemas.microsoft.com/office/2006/metadata/properties"/>
    <ds:schemaRef ds:uri="http://schemas.microsoft.com/office/infopath/2007/PartnerControls"/>
    <ds:schemaRef ds:uri="01c8faf3-8616-49b4-8afa-ffb7e8795eee"/>
    <ds:schemaRef ds:uri="547c6e8c-141c-4fc0-8302-3301e037fd10"/>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Pages>
  <Words>1031</Words>
  <Characters>5882</Characters>
  <Application>Microsoft Office Word</Application>
  <DocSecurity>0</DocSecurity>
  <Lines>49</Lines>
  <Paragraphs>13</Paragraphs>
  <ScaleCrop>false</ScaleCrop>
  <Company/>
  <LinksUpToDate>false</LinksUpToDate>
  <CharactersWithSpaces>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Goers, Abbey</dc:creator>
  <cp:keywords/>
  <dc:description/>
  <cp:lastModifiedBy>Giffey, Tom</cp:lastModifiedBy>
  <cp:revision>311</cp:revision>
  <dcterms:created xsi:type="dcterms:W3CDTF">2026-09-09T18:09:00Z</dcterms:created>
  <dcterms:modified xsi:type="dcterms:W3CDTF">2026-09-14T17:40:00Z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documentId_8094</vt:lpwstr>
  </property>
  <property fmtid="{D5CDD505-2E9C-101B-9397-08002B2CF9AE}" pid="3" name="grammarly_documentContext">
    <vt:lpwstr>{"goals":[],"domain":"general","emotions":[],"dialect":"american"}</vt:lpwstr>
  </property>
  <property fmtid="{D5CDD505-2E9C-101B-9397-08002B2CF9AE}" pid="4" name="ContentTypeId">
    <vt:lpwstr>0x010100398431B7296D2E469782A15FBC695363</vt:lpwstr>
  </property>
</Properties>
</file>